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1BC6" w14:textId="27041442" w:rsidR="00DE747D" w:rsidRPr="00DE747D" w:rsidRDefault="00DE747D" w:rsidP="00DE747D">
      <w:pPr>
        <w:snapToGrid w:val="0"/>
        <w:spacing w:line="720" w:lineRule="exact"/>
        <w:rPr>
          <w:rFonts w:ascii="Times New Roman" w:eastAsia="仿宋_GB2312" w:hAnsi="Times New Roman" w:cs="Times New Roman"/>
          <w:bCs/>
          <w:sz w:val="32"/>
          <w:szCs w:val="32"/>
        </w:rPr>
      </w:pPr>
      <w:r w:rsidRPr="00DE747D">
        <w:rPr>
          <w:rFonts w:ascii="Times New Roman" w:eastAsia="仿宋_GB2312" w:hAnsi="Times New Roman" w:cs="Times New Roman" w:hint="eastAsia"/>
          <w:bCs/>
          <w:sz w:val="32"/>
          <w:szCs w:val="32"/>
        </w:rPr>
        <w:t>附件</w:t>
      </w:r>
      <w:r w:rsidRPr="00DE747D">
        <w:rPr>
          <w:rFonts w:ascii="Times New Roman" w:eastAsia="仿宋_GB2312" w:hAnsi="Times New Roman" w:cs="Times New Roman" w:hint="eastAsia"/>
          <w:bCs/>
          <w:sz w:val="32"/>
          <w:szCs w:val="32"/>
        </w:rPr>
        <w:t>2</w:t>
      </w:r>
    </w:p>
    <w:p w14:paraId="006ADBE0" w14:textId="31ED49D9" w:rsidR="00040F5E" w:rsidRPr="00717AD6" w:rsidRDefault="004C102E" w:rsidP="00C8708E">
      <w:pPr>
        <w:snapToGrid w:val="0"/>
        <w:spacing w:line="720" w:lineRule="exact"/>
        <w:jc w:val="center"/>
        <w:rPr>
          <w:rFonts w:ascii="方正小标宋简体" w:eastAsia="方正小标宋简体" w:hAnsi="黑体" w:cs="Times New Roman"/>
          <w:b/>
          <w:kern w:val="0"/>
          <w:sz w:val="44"/>
          <w:szCs w:val="44"/>
        </w:rPr>
      </w:pPr>
      <w:r w:rsidRPr="00717AD6">
        <w:rPr>
          <w:rFonts w:ascii="方正小标宋简体" w:eastAsia="方正小标宋简体" w:hAnsi="黑体" w:cs="Times New Roman" w:hint="eastAsia"/>
          <w:b/>
          <w:kern w:val="0"/>
          <w:sz w:val="44"/>
          <w:szCs w:val="44"/>
        </w:rPr>
        <w:t>新能源汽车专项申报指南</w:t>
      </w:r>
      <w:bookmarkStart w:id="0" w:name="_GoBack"/>
      <w:bookmarkEnd w:id="0"/>
    </w:p>
    <w:p w14:paraId="3B0F3DEA" w14:textId="77777777" w:rsidR="00461D67" w:rsidRDefault="00461D67" w:rsidP="00C8708E">
      <w:pPr>
        <w:adjustRightInd w:val="0"/>
        <w:snapToGrid w:val="0"/>
        <w:spacing w:line="720" w:lineRule="exact"/>
        <w:ind w:firstLineChars="200" w:firstLine="562"/>
        <w:rPr>
          <w:rFonts w:ascii="仿宋" w:eastAsia="仿宋" w:hAnsi="仿宋" w:cs="Times New Roman"/>
          <w:b/>
          <w:sz w:val="28"/>
          <w:szCs w:val="28"/>
        </w:rPr>
      </w:pPr>
    </w:p>
    <w:p w14:paraId="37D744EC" w14:textId="77777777" w:rsidR="007A7E06" w:rsidRPr="004C2316" w:rsidRDefault="007A7E06" w:rsidP="00C8708E">
      <w:pPr>
        <w:adjustRightInd w:val="0"/>
        <w:snapToGrid w:val="0"/>
        <w:spacing w:line="580" w:lineRule="exact"/>
        <w:ind w:firstLineChars="200" w:firstLine="643"/>
        <w:jc w:val="left"/>
        <w:rPr>
          <w:rFonts w:ascii="黑体" w:eastAsia="黑体" w:hAnsi="黑体" w:cs="Times New Roman"/>
          <w:b/>
          <w:color w:val="000000" w:themeColor="text1"/>
          <w:sz w:val="32"/>
          <w:szCs w:val="32"/>
        </w:rPr>
      </w:pPr>
      <w:r w:rsidRPr="004C2316">
        <w:rPr>
          <w:rFonts w:ascii="黑体" w:eastAsia="黑体" w:hAnsi="黑体" w:cs="Times New Roman" w:hint="eastAsia"/>
          <w:b/>
          <w:color w:val="000000" w:themeColor="text1"/>
          <w:sz w:val="32"/>
          <w:szCs w:val="32"/>
        </w:rPr>
        <w:t>一、产业化示范项目</w:t>
      </w:r>
    </w:p>
    <w:p w14:paraId="6F1BFEDF" w14:textId="1028291C" w:rsidR="00CE29CE" w:rsidRPr="00ED2337" w:rsidRDefault="00CE29CE" w:rsidP="00C8708E">
      <w:pPr>
        <w:adjustRightInd w:val="0"/>
        <w:snapToGrid w:val="0"/>
        <w:spacing w:line="580" w:lineRule="exact"/>
        <w:ind w:firstLineChars="200" w:firstLine="643"/>
        <w:jc w:val="left"/>
        <w:rPr>
          <w:rFonts w:ascii="楷体_GB2312" w:eastAsia="楷体_GB2312" w:hAnsi="仿宋" w:cs="Times New Roman"/>
          <w:b/>
          <w:sz w:val="32"/>
          <w:szCs w:val="32"/>
        </w:rPr>
      </w:pPr>
      <w:r w:rsidRPr="00ED2337">
        <w:rPr>
          <w:rFonts w:ascii="楷体_GB2312" w:eastAsia="楷体_GB2312" w:hAnsi="仿宋" w:cs="Times New Roman" w:hint="eastAsia"/>
          <w:b/>
          <w:sz w:val="32"/>
          <w:szCs w:val="32"/>
        </w:rPr>
        <w:t>1、高能量密度</w:t>
      </w:r>
      <w:proofErr w:type="gramStart"/>
      <w:r w:rsidRPr="00ED2337">
        <w:rPr>
          <w:rFonts w:ascii="楷体_GB2312" w:eastAsia="楷体_GB2312" w:hAnsi="仿宋" w:cs="Times New Roman" w:hint="eastAsia"/>
          <w:b/>
          <w:sz w:val="32"/>
          <w:szCs w:val="32"/>
        </w:rPr>
        <w:t>锂</w:t>
      </w:r>
      <w:proofErr w:type="gramEnd"/>
      <w:r w:rsidRPr="00ED2337">
        <w:rPr>
          <w:rFonts w:ascii="楷体_GB2312" w:eastAsia="楷体_GB2312" w:hAnsi="仿宋" w:cs="Times New Roman" w:hint="eastAsia"/>
          <w:b/>
          <w:sz w:val="32"/>
          <w:szCs w:val="32"/>
        </w:rPr>
        <w:t>离子电池材料的安全性改善技术开发及产业化</w:t>
      </w:r>
    </w:p>
    <w:p w14:paraId="51AF6817" w14:textId="219973E2" w:rsidR="004155DC" w:rsidRPr="003F6A48" w:rsidRDefault="004155DC" w:rsidP="00C8708E">
      <w:pPr>
        <w:snapToGrid w:val="0"/>
        <w:spacing w:line="580" w:lineRule="exact"/>
        <w:ind w:firstLineChars="200" w:firstLine="643"/>
        <w:jc w:val="left"/>
        <w:rPr>
          <w:rFonts w:ascii="Times New Roman" w:eastAsia="仿宋_GB2312" w:hAnsi="Times New Roman" w:cs="Times New Roman"/>
          <w:bCs/>
          <w:sz w:val="32"/>
          <w:szCs w:val="32"/>
        </w:rPr>
      </w:pPr>
      <w:r w:rsidRPr="003F6A48">
        <w:rPr>
          <w:rFonts w:ascii="Times New Roman" w:eastAsia="楷体_GB2312" w:hAnsi="Times New Roman" w:cs="Times New Roman"/>
          <w:b/>
          <w:sz w:val="32"/>
          <w:szCs w:val="32"/>
        </w:rPr>
        <w:t>研究内容：</w:t>
      </w:r>
      <w:r w:rsidRPr="003F6A48">
        <w:rPr>
          <w:rFonts w:ascii="Times New Roman" w:eastAsia="仿宋_GB2312" w:hAnsi="Times New Roman" w:cs="Times New Roman"/>
          <w:bCs/>
          <w:sz w:val="32"/>
          <w:szCs w:val="32"/>
        </w:rPr>
        <w:t>本项目主要目的是在保证高能量密度的情况下，通过材料的改性和电池的优化来提高电池的安全性。拟开展以下研究：</w:t>
      </w:r>
      <w:r w:rsidRPr="003F6A48">
        <w:rPr>
          <w:rFonts w:ascii="Times New Roman" w:eastAsia="仿宋_GB2312" w:hAnsi="Times New Roman" w:cs="Times New Roman"/>
          <w:bCs/>
          <w:sz w:val="32"/>
          <w:szCs w:val="32"/>
        </w:rPr>
        <w:t>1</w:t>
      </w:r>
      <w:r w:rsidRPr="003F6A48">
        <w:rPr>
          <w:rFonts w:ascii="Times New Roman" w:eastAsia="仿宋_GB2312" w:hAnsi="Times New Roman" w:cs="Times New Roman"/>
          <w:bCs/>
          <w:sz w:val="32"/>
          <w:szCs w:val="32"/>
        </w:rPr>
        <w:t>、</w:t>
      </w:r>
      <w:r w:rsidRPr="003F6A48">
        <w:rPr>
          <w:rFonts w:ascii="Times New Roman" w:eastAsia="仿宋_GB2312" w:hAnsi="Times New Roman" w:cs="Times New Roman"/>
          <w:bCs/>
          <w:kern w:val="0"/>
          <w:sz w:val="32"/>
          <w:szCs w:val="32"/>
        </w:rPr>
        <w:t>开展新型包覆工艺的产业化研究，通过</w:t>
      </w:r>
      <w:r w:rsidRPr="003F6A48">
        <w:rPr>
          <w:rFonts w:ascii="Times New Roman" w:eastAsia="仿宋_GB2312" w:hAnsi="Times New Roman" w:cs="Times New Roman"/>
          <w:bCs/>
          <w:sz w:val="32"/>
          <w:szCs w:val="32"/>
        </w:rPr>
        <w:t>新型二次</w:t>
      </w:r>
      <w:proofErr w:type="gramStart"/>
      <w:r w:rsidRPr="003F6A48">
        <w:rPr>
          <w:rFonts w:ascii="Times New Roman" w:eastAsia="仿宋_GB2312" w:hAnsi="Times New Roman" w:cs="Times New Roman"/>
          <w:bCs/>
          <w:sz w:val="32"/>
          <w:szCs w:val="32"/>
        </w:rPr>
        <w:t>包覆高镍三元</w:t>
      </w:r>
      <w:proofErr w:type="gramEnd"/>
      <w:r w:rsidRPr="003F6A48">
        <w:rPr>
          <w:rFonts w:ascii="Times New Roman" w:eastAsia="仿宋_GB2312" w:hAnsi="Times New Roman" w:cs="Times New Roman"/>
          <w:bCs/>
          <w:sz w:val="32"/>
          <w:szCs w:val="32"/>
        </w:rPr>
        <w:t>正极材料提升材料在充放电过程中结构稳定性，提升电池能量密度的同时和电池安全性能；</w:t>
      </w:r>
      <w:r w:rsidRPr="003F6A48">
        <w:rPr>
          <w:rFonts w:ascii="Times New Roman" w:eastAsia="仿宋_GB2312" w:hAnsi="Times New Roman" w:cs="Times New Roman"/>
          <w:bCs/>
          <w:sz w:val="32"/>
          <w:szCs w:val="32"/>
        </w:rPr>
        <w:t>2</w:t>
      </w:r>
      <w:r w:rsidRPr="003F6A48">
        <w:rPr>
          <w:rFonts w:ascii="Times New Roman" w:eastAsia="仿宋_GB2312" w:hAnsi="Times New Roman" w:cs="Times New Roman"/>
          <w:bCs/>
          <w:sz w:val="32"/>
          <w:szCs w:val="32"/>
        </w:rPr>
        <w:t>、开展特种涂层隔膜材料、安全电解液材料、安全高比能负极材料开发，改善电</w:t>
      </w:r>
      <w:proofErr w:type="gramStart"/>
      <w:r w:rsidRPr="003F6A48">
        <w:rPr>
          <w:rFonts w:ascii="Times New Roman" w:eastAsia="仿宋_GB2312" w:hAnsi="Times New Roman" w:cs="Times New Roman"/>
          <w:bCs/>
          <w:sz w:val="32"/>
          <w:szCs w:val="32"/>
        </w:rPr>
        <w:t>芯整体</w:t>
      </w:r>
      <w:proofErr w:type="gramEnd"/>
      <w:r w:rsidRPr="003F6A48">
        <w:rPr>
          <w:rFonts w:ascii="Times New Roman" w:eastAsia="仿宋_GB2312" w:hAnsi="Times New Roman" w:cs="Times New Roman"/>
          <w:bCs/>
          <w:sz w:val="32"/>
          <w:szCs w:val="32"/>
        </w:rPr>
        <w:t>安全性能</w:t>
      </w:r>
      <w:r w:rsidRPr="003F6A48">
        <w:rPr>
          <w:rFonts w:ascii="Times New Roman" w:eastAsia="仿宋_GB2312" w:hAnsi="Times New Roman" w:cs="Times New Roman"/>
          <w:bCs/>
          <w:kern w:val="0"/>
          <w:sz w:val="32"/>
          <w:szCs w:val="32"/>
        </w:rPr>
        <w:t>。</w:t>
      </w:r>
    </w:p>
    <w:p w14:paraId="51390CB3" w14:textId="2D7151C2" w:rsidR="004155DC" w:rsidRPr="003F6A48" w:rsidRDefault="004155DC" w:rsidP="00A43EFA">
      <w:pPr>
        <w:adjustRightInd w:val="0"/>
        <w:snapToGrid w:val="0"/>
        <w:spacing w:line="580" w:lineRule="exact"/>
        <w:ind w:firstLineChars="200" w:firstLine="643"/>
        <w:rPr>
          <w:rFonts w:ascii="Times New Roman" w:eastAsia="仿宋_GB2312" w:hAnsi="Times New Roman" w:cs="Times New Roman"/>
          <w:b/>
          <w:snapToGrid w:val="0"/>
          <w:kern w:val="0"/>
          <w:sz w:val="32"/>
          <w:szCs w:val="32"/>
        </w:rPr>
      </w:pPr>
      <w:r w:rsidRPr="003F6A48">
        <w:rPr>
          <w:rFonts w:ascii="Times New Roman" w:eastAsia="楷体_GB2312" w:hAnsi="Times New Roman" w:cs="Times New Roman"/>
          <w:b/>
          <w:sz w:val="32"/>
          <w:szCs w:val="32"/>
        </w:rPr>
        <w:t>考核指标：</w:t>
      </w:r>
      <w:proofErr w:type="gramStart"/>
      <w:r w:rsidRPr="003F6A48">
        <w:rPr>
          <w:rFonts w:ascii="Times New Roman" w:eastAsia="仿宋_GB2312" w:hAnsi="Times New Roman" w:cs="Times New Roman"/>
          <w:sz w:val="32"/>
          <w:szCs w:val="32"/>
        </w:rPr>
        <w:t>三元高镍正极</w:t>
      </w:r>
      <w:proofErr w:type="gramEnd"/>
      <w:r w:rsidRPr="003F6A48">
        <w:rPr>
          <w:rFonts w:ascii="Times New Roman" w:eastAsia="仿宋_GB2312" w:hAnsi="Times New Roman" w:cs="Times New Roman"/>
          <w:sz w:val="32"/>
          <w:szCs w:val="32"/>
        </w:rPr>
        <w:t>材料的</w:t>
      </w:r>
      <w:proofErr w:type="spellStart"/>
      <w:r w:rsidRPr="003F6A48">
        <w:rPr>
          <w:rFonts w:ascii="Times New Roman" w:eastAsia="仿宋_GB2312" w:hAnsi="Times New Roman" w:cs="Times New Roman"/>
          <w:sz w:val="32"/>
          <w:szCs w:val="32"/>
        </w:rPr>
        <w:t>Nimol</w:t>
      </w:r>
      <w:proofErr w:type="spellEnd"/>
      <w:r w:rsidRPr="003F6A48">
        <w:rPr>
          <w:rFonts w:ascii="Times New Roman" w:eastAsia="仿宋_GB2312" w:hAnsi="Times New Roman" w:cs="Times New Roman"/>
          <w:sz w:val="32"/>
          <w:szCs w:val="32"/>
        </w:rPr>
        <w:t>%&gt;80</w:t>
      </w:r>
      <w:r w:rsidR="003604A9">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比容量</w:t>
      </w:r>
      <w:r w:rsidRPr="003F6A48">
        <w:rPr>
          <w:rFonts w:ascii="Times New Roman" w:eastAsia="仿宋_GB2312" w:hAnsi="Times New Roman" w:cs="Times New Roman"/>
          <w:sz w:val="32"/>
          <w:szCs w:val="32"/>
        </w:rPr>
        <w:t>&gt;200mAh/g</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0.2C</w:t>
      </w:r>
      <w:r w:rsidRPr="003F6A48">
        <w:rPr>
          <w:rFonts w:ascii="Times New Roman" w:eastAsia="仿宋_GB2312" w:hAnsi="Times New Roman" w:cs="Times New Roman"/>
          <w:sz w:val="32"/>
          <w:szCs w:val="32"/>
        </w:rPr>
        <w:t>，扣电），振实密度</w:t>
      </w:r>
      <w:r w:rsidRPr="003F6A48">
        <w:rPr>
          <w:rFonts w:ascii="Times New Roman" w:eastAsia="仿宋_GB2312" w:hAnsi="Times New Roman" w:cs="Times New Roman"/>
          <w:sz w:val="32"/>
          <w:szCs w:val="32"/>
        </w:rPr>
        <w:t>&gt;2.4g/cm</w:t>
      </w:r>
      <w:r w:rsidRPr="003F6A48">
        <w:rPr>
          <w:rFonts w:ascii="Times New Roman" w:eastAsia="仿宋_GB2312" w:hAnsi="Times New Roman" w:cs="Times New Roman"/>
          <w:sz w:val="32"/>
          <w:szCs w:val="32"/>
          <w:vertAlign w:val="superscript"/>
        </w:rPr>
        <w:t>3</w:t>
      </w:r>
      <w:r w:rsidRPr="003F6A48">
        <w:rPr>
          <w:rFonts w:ascii="Times New Roman" w:eastAsia="仿宋_GB2312" w:hAnsi="Times New Roman" w:cs="Times New Roman"/>
          <w:sz w:val="32"/>
          <w:szCs w:val="32"/>
        </w:rPr>
        <w:t>，压实密度达到</w:t>
      </w:r>
      <w:r w:rsidRPr="003F6A48">
        <w:rPr>
          <w:rFonts w:ascii="Times New Roman" w:eastAsia="仿宋_GB2312" w:hAnsi="Times New Roman" w:cs="Times New Roman"/>
          <w:sz w:val="32"/>
          <w:szCs w:val="32"/>
        </w:rPr>
        <w:t>3.5g/cm</w:t>
      </w:r>
      <w:r w:rsidRPr="003F6A48">
        <w:rPr>
          <w:rFonts w:ascii="Times New Roman" w:eastAsia="仿宋_GB2312" w:hAnsi="Times New Roman" w:cs="Times New Roman"/>
          <w:sz w:val="32"/>
          <w:szCs w:val="32"/>
          <w:vertAlign w:val="superscript"/>
        </w:rPr>
        <w:t>3</w:t>
      </w:r>
      <w:r w:rsidRPr="003F6A48">
        <w:rPr>
          <w:rFonts w:ascii="Times New Roman" w:eastAsia="仿宋_GB2312" w:hAnsi="Times New Roman" w:cs="Times New Roman"/>
          <w:sz w:val="32"/>
          <w:szCs w:val="32"/>
        </w:rPr>
        <w:t>，表面自由</w:t>
      </w:r>
      <w:proofErr w:type="gramStart"/>
      <w:r w:rsidRPr="003F6A48">
        <w:rPr>
          <w:rFonts w:ascii="Times New Roman" w:eastAsia="仿宋_GB2312" w:hAnsi="Times New Roman" w:cs="Times New Roman"/>
          <w:sz w:val="32"/>
          <w:szCs w:val="32"/>
        </w:rPr>
        <w:t>锂</w:t>
      </w:r>
      <w:proofErr w:type="gramEnd"/>
      <w:r w:rsidRPr="003F6A48">
        <w:rPr>
          <w:rFonts w:ascii="Times New Roman" w:eastAsia="仿宋_GB2312" w:hAnsi="Times New Roman" w:cs="Times New Roman"/>
          <w:sz w:val="32"/>
          <w:szCs w:val="32"/>
        </w:rPr>
        <w:t>低于</w:t>
      </w:r>
      <w:r w:rsidRPr="003F6A48">
        <w:rPr>
          <w:rFonts w:ascii="Times New Roman" w:eastAsia="仿宋_GB2312" w:hAnsi="Times New Roman" w:cs="Times New Roman"/>
          <w:sz w:val="32"/>
          <w:szCs w:val="32"/>
        </w:rPr>
        <w:t>1500ppm</w:t>
      </w:r>
      <w:r w:rsidRPr="003F6A48">
        <w:rPr>
          <w:rFonts w:ascii="Times New Roman" w:eastAsia="仿宋_GB2312" w:hAnsi="Times New Roman" w:cs="Times New Roman"/>
          <w:sz w:val="32"/>
          <w:szCs w:val="32"/>
        </w:rPr>
        <w:t>；电芯单体能量密度达到</w:t>
      </w:r>
      <w:r w:rsidRPr="003F6A48">
        <w:rPr>
          <w:rFonts w:ascii="Times New Roman" w:eastAsia="仿宋_GB2312" w:hAnsi="Times New Roman" w:cs="Times New Roman"/>
          <w:sz w:val="32"/>
          <w:szCs w:val="32"/>
        </w:rPr>
        <w:t>300Wh/kg</w:t>
      </w:r>
      <w:r w:rsidRPr="003F6A48">
        <w:rPr>
          <w:rFonts w:ascii="Times New Roman" w:eastAsia="仿宋_GB2312" w:hAnsi="Times New Roman" w:cs="Times New Roman"/>
          <w:sz w:val="32"/>
          <w:szCs w:val="32"/>
        </w:rPr>
        <w:t>，全电常温循环</w:t>
      </w:r>
      <w:r w:rsidRPr="003F6A48">
        <w:rPr>
          <w:rFonts w:ascii="Times New Roman" w:eastAsia="仿宋_GB2312" w:hAnsi="Times New Roman" w:cs="Times New Roman"/>
          <w:sz w:val="32"/>
          <w:szCs w:val="32"/>
        </w:rPr>
        <w:t>&gt;1500</w:t>
      </w:r>
      <w:r w:rsidRPr="003F6A48">
        <w:rPr>
          <w:rFonts w:ascii="Times New Roman" w:eastAsia="仿宋_GB2312" w:hAnsi="Times New Roman" w:cs="Times New Roman"/>
          <w:sz w:val="32"/>
          <w:szCs w:val="32"/>
        </w:rPr>
        <w:t>周（</w:t>
      </w:r>
      <w:r w:rsidRPr="003F6A48">
        <w:rPr>
          <w:rFonts w:ascii="Times New Roman" w:eastAsia="仿宋_GB2312" w:hAnsi="Times New Roman" w:cs="Times New Roman"/>
          <w:sz w:val="32"/>
          <w:szCs w:val="32"/>
        </w:rPr>
        <w:t>1C/1C</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25</w:t>
      </w:r>
      <w:r w:rsidRPr="003F6A48">
        <w:rPr>
          <w:rFonts w:ascii="宋体" w:eastAsia="宋体" w:hAnsi="宋体" w:cs="宋体" w:hint="eastAsia"/>
          <w:sz w:val="32"/>
          <w:szCs w:val="32"/>
        </w:rPr>
        <w:t>℃</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80%</w:t>
      </w:r>
      <w:r w:rsidRPr="003F6A48">
        <w:rPr>
          <w:rFonts w:ascii="Times New Roman" w:eastAsia="仿宋_GB2312" w:hAnsi="Times New Roman" w:cs="Times New Roman"/>
          <w:sz w:val="32"/>
          <w:szCs w:val="32"/>
        </w:rPr>
        <w:t>）；重点解决正极材料的高温循环问题，高温循环（</w:t>
      </w:r>
      <w:r w:rsidRPr="003F6A48">
        <w:rPr>
          <w:rFonts w:ascii="Times New Roman" w:eastAsia="仿宋_GB2312" w:hAnsi="Times New Roman" w:cs="Times New Roman"/>
          <w:sz w:val="32"/>
          <w:szCs w:val="32"/>
        </w:rPr>
        <w:t>45</w:t>
      </w:r>
      <w:r w:rsidRPr="003F6A48">
        <w:rPr>
          <w:rFonts w:ascii="宋体" w:eastAsia="宋体" w:hAnsi="宋体" w:cs="宋体" w:hint="eastAsia"/>
          <w:sz w:val="32"/>
          <w:szCs w:val="32"/>
        </w:rPr>
        <w:t>℃</w:t>
      </w:r>
      <w:r w:rsidRPr="003F6A48">
        <w:rPr>
          <w:rFonts w:ascii="Times New Roman" w:eastAsia="仿宋_GB2312" w:hAnsi="Times New Roman" w:cs="Times New Roman"/>
          <w:sz w:val="32"/>
          <w:szCs w:val="32"/>
        </w:rPr>
        <w:t>，全电）</w:t>
      </w:r>
      <w:r w:rsidRPr="003F6A48">
        <w:rPr>
          <w:rFonts w:ascii="Times New Roman" w:eastAsia="仿宋_GB2312" w:hAnsi="Times New Roman" w:cs="Times New Roman"/>
          <w:sz w:val="32"/>
          <w:szCs w:val="32"/>
        </w:rPr>
        <w:t>&gt;1000</w:t>
      </w:r>
      <w:r w:rsidRPr="003F6A48">
        <w:rPr>
          <w:rFonts w:ascii="Times New Roman" w:eastAsia="仿宋_GB2312" w:hAnsi="Times New Roman" w:cs="Times New Roman"/>
          <w:sz w:val="32"/>
          <w:szCs w:val="32"/>
        </w:rPr>
        <w:t>周（</w:t>
      </w:r>
      <w:r w:rsidRPr="003F6A48">
        <w:rPr>
          <w:rFonts w:ascii="Times New Roman" w:eastAsia="仿宋_GB2312" w:hAnsi="Times New Roman" w:cs="Times New Roman"/>
          <w:sz w:val="32"/>
          <w:szCs w:val="32"/>
        </w:rPr>
        <w:t>80%</w:t>
      </w:r>
      <w:r w:rsidRPr="003F6A48">
        <w:rPr>
          <w:rFonts w:ascii="Times New Roman" w:eastAsia="仿宋_GB2312" w:hAnsi="Times New Roman" w:cs="Times New Roman"/>
          <w:sz w:val="32"/>
          <w:szCs w:val="32"/>
        </w:rPr>
        <w:t>），材料热分解反应温度（</w:t>
      </w:r>
      <w:r w:rsidRPr="003F6A48">
        <w:rPr>
          <w:rFonts w:ascii="Times New Roman" w:eastAsia="仿宋_GB2312" w:hAnsi="Times New Roman" w:cs="Times New Roman"/>
          <w:sz w:val="32"/>
          <w:szCs w:val="32"/>
        </w:rPr>
        <w:t>DSC</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235</w:t>
      </w:r>
      <w:r w:rsidRPr="003F6A48">
        <w:rPr>
          <w:rFonts w:ascii="宋体" w:eastAsia="宋体" w:hAnsi="宋体" w:cs="宋体" w:hint="eastAsia"/>
          <w:sz w:val="32"/>
          <w:szCs w:val="32"/>
        </w:rPr>
        <w:t>℃</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bCs/>
          <w:kern w:val="0"/>
          <w:sz w:val="32"/>
          <w:szCs w:val="32"/>
        </w:rPr>
        <w:t>新型</w:t>
      </w:r>
      <w:r w:rsidRPr="003F6A48">
        <w:rPr>
          <w:rFonts w:ascii="Times New Roman" w:eastAsia="仿宋_GB2312" w:hAnsi="Times New Roman" w:cs="Times New Roman"/>
          <w:sz w:val="32"/>
          <w:szCs w:val="32"/>
        </w:rPr>
        <w:t>包覆工艺稳定，包覆层均匀、层级可控（通过</w:t>
      </w:r>
      <w:r w:rsidRPr="003F6A48">
        <w:rPr>
          <w:rFonts w:ascii="Times New Roman" w:eastAsia="仿宋_GB2312" w:hAnsi="Times New Roman" w:cs="Times New Roman"/>
          <w:sz w:val="32"/>
          <w:szCs w:val="32"/>
        </w:rPr>
        <w:t>TEM</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AFM</w:t>
      </w:r>
      <w:r w:rsidRPr="003F6A48">
        <w:rPr>
          <w:rFonts w:ascii="Times New Roman" w:eastAsia="仿宋_GB2312" w:hAnsi="Times New Roman" w:cs="Times New Roman"/>
          <w:sz w:val="32"/>
          <w:szCs w:val="32"/>
        </w:rPr>
        <w:t>检测），能够实现量产。应用该项目开发的技术生产的电池正极材料出货量达</w:t>
      </w:r>
      <w:r w:rsidRPr="003F6A48">
        <w:rPr>
          <w:rFonts w:ascii="Times New Roman" w:eastAsia="仿宋_GB2312" w:hAnsi="Times New Roman" w:cs="Times New Roman"/>
          <w:sz w:val="32"/>
          <w:szCs w:val="32"/>
        </w:rPr>
        <w:lastRenderedPageBreak/>
        <w:t>到</w:t>
      </w:r>
      <w:r w:rsidRPr="003F6A48">
        <w:rPr>
          <w:rFonts w:ascii="Times New Roman" w:eastAsia="仿宋_GB2312" w:hAnsi="Times New Roman" w:cs="Times New Roman"/>
          <w:sz w:val="32"/>
          <w:szCs w:val="32"/>
        </w:rPr>
        <w:t>5000</w:t>
      </w:r>
      <w:r w:rsidRPr="003F6A48">
        <w:rPr>
          <w:rFonts w:ascii="Times New Roman" w:eastAsia="仿宋_GB2312" w:hAnsi="Times New Roman" w:cs="Times New Roman"/>
          <w:sz w:val="32"/>
          <w:szCs w:val="32"/>
        </w:rPr>
        <w:t>吨</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年，且产值超过</w:t>
      </w:r>
      <w:r w:rsidRPr="003F6A48">
        <w:rPr>
          <w:rFonts w:ascii="Times New Roman" w:eastAsia="仿宋_GB2312" w:hAnsi="Times New Roman" w:cs="Times New Roman"/>
          <w:sz w:val="32"/>
          <w:szCs w:val="32"/>
        </w:rPr>
        <w:t>10</w:t>
      </w:r>
      <w:r w:rsidRPr="003F6A48">
        <w:rPr>
          <w:rFonts w:ascii="Times New Roman" w:eastAsia="仿宋_GB2312" w:hAnsi="Times New Roman" w:cs="Times New Roman"/>
          <w:sz w:val="32"/>
          <w:szCs w:val="32"/>
        </w:rPr>
        <w:t>亿元</w:t>
      </w:r>
      <w:r w:rsidRPr="003F6A48">
        <w:rPr>
          <w:rFonts w:ascii="Times New Roman" w:eastAsia="仿宋_GB2312" w:hAnsi="Times New Roman" w:cs="Times New Roman"/>
          <w:bCs/>
          <w:kern w:val="0"/>
          <w:sz w:val="32"/>
          <w:szCs w:val="32"/>
        </w:rPr>
        <w:t>。</w:t>
      </w:r>
      <w:r w:rsidRPr="003F6A48">
        <w:rPr>
          <w:rFonts w:ascii="Times New Roman" w:eastAsia="仿宋_GB2312" w:hAnsi="Times New Roman" w:cs="Times New Roman"/>
          <w:sz w:val="32"/>
          <w:szCs w:val="32"/>
        </w:rPr>
        <w:t>相关技术申报发明专利</w:t>
      </w:r>
      <w:r w:rsidRPr="003F6A48">
        <w:rPr>
          <w:rFonts w:ascii="Times New Roman" w:eastAsia="仿宋_GB2312" w:hAnsi="Times New Roman" w:cs="Times New Roman"/>
          <w:sz w:val="32"/>
          <w:szCs w:val="32"/>
        </w:rPr>
        <w:t>5</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8</w:t>
      </w:r>
      <w:r w:rsidRPr="003F6A48">
        <w:rPr>
          <w:rFonts w:ascii="Times New Roman" w:eastAsia="仿宋_GB2312" w:hAnsi="Times New Roman" w:cs="Times New Roman"/>
          <w:sz w:val="32"/>
          <w:szCs w:val="32"/>
        </w:rPr>
        <w:t>项，发表研究论文</w:t>
      </w:r>
      <w:r w:rsidRPr="003F6A48">
        <w:rPr>
          <w:rFonts w:ascii="Times New Roman" w:eastAsia="仿宋_GB2312" w:hAnsi="Times New Roman" w:cs="Times New Roman"/>
          <w:sz w:val="32"/>
          <w:szCs w:val="32"/>
        </w:rPr>
        <w:t>2</w:t>
      </w:r>
      <w:r w:rsidRPr="003F6A48">
        <w:rPr>
          <w:rFonts w:ascii="Times New Roman" w:eastAsia="仿宋_GB2312" w:hAnsi="Times New Roman" w:cs="Times New Roman"/>
          <w:sz w:val="32"/>
          <w:szCs w:val="32"/>
        </w:rPr>
        <w:t>～</w:t>
      </w:r>
      <w:r w:rsidRPr="003F6A48">
        <w:rPr>
          <w:rFonts w:ascii="Times New Roman" w:eastAsia="仿宋_GB2312" w:hAnsi="Times New Roman" w:cs="Times New Roman"/>
          <w:sz w:val="32"/>
          <w:szCs w:val="32"/>
        </w:rPr>
        <w:t>3</w:t>
      </w:r>
      <w:r w:rsidRPr="003F6A48">
        <w:rPr>
          <w:rFonts w:ascii="Times New Roman" w:eastAsia="仿宋_GB2312" w:hAnsi="Times New Roman" w:cs="Times New Roman"/>
          <w:sz w:val="32"/>
          <w:szCs w:val="32"/>
        </w:rPr>
        <w:t>篇。</w:t>
      </w:r>
    </w:p>
    <w:p w14:paraId="63E69E03" w14:textId="5DEB0375" w:rsidR="00CE29CE" w:rsidRPr="003F6A48" w:rsidRDefault="00CE29CE" w:rsidP="00C8708E">
      <w:pPr>
        <w:adjustRightInd w:val="0"/>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_GB2312" w:hAnsi="Times New Roman" w:cs="Times New Roman"/>
          <w:b/>
          <w:sz w:val="32"/>
          <w:szCs w:val="32"/>
        </w:rPr>
        <w:t>有关说明：</w:t>
      </w:r>
      <w:r w:rsidRPr="003F6A48">
        <w:rPr>
          <w:rFonts w:ascii="Times New Roman" w:eastAsia="仿宋_GB2312" w:hAnsi="Times New Roman" w:cs="Times New Roman"/>
          <w:sz w:val="32"/>
          <w:szCs w:val="32"/>
        </w:rPr>
        <w:t>要求企业牵头，鼓励企业与科研院所联合申报。财政补助原则上不超过</w:t>
      </w:r>
      <w:r w:rsidR="00C9436E" w:rsidRPr="003F6A48">
        <w:rPr>
          <w:rFonts w:ascii="Times New Roman" w:eastAsia="仿宋_GB2312" w:hAnsi="Times New Roman" w:cs="Times New Roman"/>
          <w:sz w:val="32"/>
          <w:szCs w:val="32"/>
        </w:rPr>
        <w:t>400</w:t>
      </w:r>
      <w:r w:rsidRPr="003F6A48">
        <w:rPr>
          <w:rFonts w:ascii="Times New Roman" w:eastAsia="仿宋_GB2312" w:hAnsi="Times New Roman" w:cs="Times New Roman"/>
          <w:sz w:val="32"/>
          <w:szCs w:val="32"/>
        </w:rPr>
        <w:t>万元，且不超过项目科技投入的</w:t>
      </w:r>
      <w:r w:rsidRPr="003F6A48">
        <w:rPr>
          <w:rFonts w:ascii="Times New Roman" w:eastAsia="仿宋_GB2312" w:hAnsi="Times New Roman" w:cs="Times New Roman"/>
          <w:sz w:val="32"/>
          <w:szCs w:val="32"/>
        </w:rPr>
        <w:t>20%</w:t>
      </w:r>
      <w:r w:rsidRPr="003F6A48">
        <w:rPr>
          <w:rFonts w:ascii="Times New Roman" w:eastAsia="仿宋_GB2312" w:hAnsi="Times New Roman" w:cs="Times New Roman"/>
          <w:sz w:val="32"/>
          <w:szCs w:val="32"/>
        </w:rPr>
        <w:t>。（指南编写专家：张剑锋、孙保国、祝颖丹）</w:t>
      </w:r>
    </w:p>
    <w:p w14:paraId="560181FF" w14:textId="77777777" w:rsidR="00C55C75" w:rsidRPr="006F0642" w:rsidRDefault="00C55C75" w:rsidP="00C8708E">
      <w:pPr>
        <w:snapToGrid w:val="0"/>
        <w:spacing w:line="580" w:lineRule="exact"/>
        <w:ind w:firstLine="200"/>
        <w:jc w:val="left"/>
        <w:rPr>
          <w:rFonts w:ascii="仿宋_GB2312" w:eastAsia="仿宋_GB2312" w:hAnsi="仿宋"/>
          <w:snapToGrid w:val="0"/>
          <w:sz w:val="32"/>
          <w:szCs w:val="32"/>
        </w:rPr>
      </w:pPr>
    </w:p>
    <w:p w14:paraId="3224CDBD" w14:textId="73D227C9" w:rsidR="00D53573" w:rsidRPr="00ED2337" w:rsidRDefault="00D53573" w:rsidP="00C8708E">
      <w:pPr>
        <w:adjustRightInd w:val="0"/>
        <w:snapToGrid w:val="0"/>
        <w:spacing w:line="580" w:lineRule="exact"/>
        <w:ind w:firstLineChars="200" w:firstLine="643"/>
        <w:jc w:val="left"/>
        <w:rPr>
          <w:rFonts w:ascii="楷体_GB2312" w:eastAsia="楷体_GB2312" w:hAnsi="仿宋" w:cs="Times New Roman"/>
          <w:b/>
          <w:sz w:val="32"/>
          <w:szCs w:val="32"/>
        </w:rPr>
      </w:pPr>
      <w:r w:rsidRPr="00ED2337">
        <w:rPr>
          <w:rFonts w:ascii="楷体_GB2312" w:eastAsia="楷体_GB2312" w:hAnsi="仿宋" w:cs="Times New Roman" w:hint="eastAsia"/>
          <w:b/>
          <w:sz w:val="32"/>
          <w:szCs w:val="32"/>
        </w:rPr>
        <w:t>2、新能源车集成电驱动系统技术开发及产业化</w:t>
      </w:r>
    </w:p>
    <w:p w14:paraId="48F58B6D" w14:textId="1BF09512" w:rsidR="00D53573" w:rsidRPr="003F6A48" w:rsidRDefault="00D53573"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z w:val="32"/>
          <w:szCs w:val="32"/>
        </w:rPr>
        <w:t>研究内容：</w:t>
      </w:r>
      <w:r w:rsidRPr="003F6A48">
        <w:rPr>
          <w:rFonts w:ascii="Times New Roman" w:eastAsia="仿宋_GB2312" w:hAnsi="Times New Roman" w:cs="Times New Roman"/>
          <w:snapToGrid w:val="0"/>
          <w:kern w:val="0"/>
          <w:sz w:val="32"/>
          <w:szCs w:val="32"/>
        </w:rPr>
        <w:t>研究电机、减速器和控制器三合一集成技术；研究</w:t>
      </w:r>
      <w:r w:rsidRPr="003F6A48">
        <w:rPr>
          <w:rFonts w:ascii="Times New Roman" w:eastAsia="仿宋_GB2312" w:hAnsi="Times New Roman" w:cs="Times New Roman"/>
          <w:snapToGrid w:val="0"/>
          <w:kern w:val="0"/>
          <w:sz w:val="32"/>
          <w:szCs w:val="32"/>
        </w:rPr>
        <w:t>P</w:t>
      </w:r>
      <w:r w:rsidRPr="003F6A48">
        <w:rPr>
          <w:rFonts w:ascii="Times New Roman" w:eastAsia="仿宋_GB2312" w:hAnsi="Times New Roman" w:cs="Times New Roman"/>
          <w:snapToGrid w:val="0"/>
          <w:kern w:val="0"/>
          <w:sz w:val="32"/>
          <w:szCs w:val="32"/>
        </w:rPr>
        <w:t>档控制器和电机控制器集成技术；开展基于</w:t>
      </w:r>
      <w:r w:rsidRPr="003F6A48">
        <w:rPr>
          <w:rFonts w:ascii="Times New Roman" w:eastAsia="仿宋_GB2312" w:hAnsi="Times New Roman" w:cs="Times New Roman"/>
          <w:snapToGrid w:val="0"/>
          <w:kern w:val="0"/>
          <w:sz w:val="32"/>
          <w:szCs w:val="32"/>
        </w:rPr>
        <w:t>AUTOSAR</w:t>
      </w:r>
      <w:r w:rsidRPr="003F6A48">
        <w:rPr>
          <w:rFonts w:ascii="Times New Roman" w:eastAsia="仿宋_GB2312" w:hAnsi="Times New Roman" w:cs="Times New Roman"/>
          <w:snapToGrid w:val="0"/>
          <w:kern w:val="0"/>
          <w:sz w:val="32"/>
          <w:szCs w:val="32"/>
        </w:rPr>
        <w:t>底层开发技术和功能安全开发技术的研究；电驱动系统平台</w:t>
      </w:r>
      <w:proofErr w:type="gramStart"/>
      <w:r w:rsidRPr="003F6A48">
        <w:rPr>
          <w:rFonts w:ascii="Times New Roman" w:eastAsia="仿宋_GB2312" w:hAnsi="Times New Roman" w:cs="Times New Roman"/>
          <w:snapToGrid w:val="0"/>
          <w:kern w:val="0"/>
          <w:sz w:val="32"/>
          <w:szCs w:val="32"/>
        </w:rPr>
        <w:t>化开发</w:t>
      </w:r>
      <w:proofErr w:type="gramEnd"/>
      <w:r w:rsidRPr="003F6A48">
        <w:rPr>
          <w:rFonts w:ascii="Times New Roman" w:eastAsia="仿宋_GB2312" w:hAnsi="Times New Roman" w:cs="Times New Roman"/>
          <w:snapToGrid w:val="0"/>
          <w:kern w:val="0"/>
          <w:sz w:val="32"/>
          <w:szCs w:val="32"/>
        </w:rPr>
        <w:t>技术；集成电驱动系统热管理、</w:t>
      </w:r>
      <w:r w:rsidRPr="003F6A48">
        <w:rPr>
          <w:rFonts w:ascii="Times New Roman" w:eastAsia="仿宋_GB2312" w:hAnsi="Times New Roman" w:cs="Times New Roman"/>
          <w:snapToGrid w:val="0"/>
          <w:kern w:val="0"/>
          <w:sz w:val="32"/>
          <w:szCs w:val="32"/>
        </w:rPr>
        <w:t>NVH</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kern w:val="0"/>
          <w:sz w:val="32"/>
          <w:szCs w:val="32"/>
        </w:rPr>
        <w:t>EMC</w:t>
      </w:r>
      <w:r w:rsidRPr="003F6A48">
        <w:rPr>
          <w:rFonts w:ascii="Times New Roman" w:eastAsia="仿宋_GB2312" w:hAnsi="Times New Roman" w:cs="Times New Roman"/>
          <w:snapToGrid w:val="0"/>
          <w:kern w:val="0"/>
          <w:sz w:val="32"/>
          <w:szCs w:val="32"/>
        </w:rPr>
        <w:t>技术；减速器双向可工作技术的研究；研究电机</w:t>
      </w:r>
      <w:proofErr w:type="gramStart"/>
      <w:r w:rsidRPr="003F6A48">
        <w:rPr>
          <w:rFonts w:ascii="Times New Roman" w:eastAsia="仿宋_GB2312" w:hAnsi="Times New Roman" w:cs="Times New Roman"/>
          <w:snapToGrid w:val="0"/>
          <w:kern w:val="0"/>
          <w:sz w:val="32"/>
          <w:szCs w:val="32"/>
        </w:rPr>
        <w:t>扁</w:t>
      </w:r>
      <w:proofErr w:type="gramEnd"/>
      <w:r w:rsidRPr="003F6A48">
        <w:rPr>
          <w:rFonts w:ascii="Times New Roman" w:eastAsia="仿宋_GB2312" w:hAnsi="Times New Roman" w:cs="Times New Roman"/>
          <w:snapToGrid w:val="0"/>
          <w:kern w:val="0"/>
          <w:sz w:val="32"/>
          <w:szCs w:val="32"/>
        </w:rPr>
        <w:t>铜线自动化装配技术。</w:t>
      </w:r>
    </w:p>
    <w:p w14:paraId="0EF29E2E" w14:textId="71A6D683" w:rsidR="00D53573" w:rsidRPr="003F6A48" w:rsidRDefault="00D53573"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z w:val="32"/>
          <w:szCs w:val="32"/>
        </w:rPr>
        <w:t>考核指标：</w:t>
      </w:r>
      <w:r w:rsidRPr="003F6A48">
        <w:rPr>
          <w:rFonts w:ascii="Times New Roman" w:eastAsia="仿宋_GB2312" w:hAnsi="Times New Roman" w:cs="Times New Roman"/>
          <w:snapToGrid w:val="0"/>
          <w:kern w:val="0"/>
          <w:sz w:val="32"/>
          <w:szCs w:val="32"/>
        </w:rPr>
        <w:t>系统功能安全达到</w:t>
      </w:r>
      <w:r w:rsidRPr="003F6A48">
        <w:rPr>
          <w:rFonts w:ascii="Times New Roman" w:eastAsia="仿宋_GB2312" w:hAnsi="Times New Roman" w:cs="Times New Roman"/>
          <w:snapToGrid w:val="0"/>
          <w:kern w:val="0"/>
          <w:sz w:val="32"/>
          <w:szCs w:val="32"/>
        </w:rPr>
        <w:t>ASILC</w:t>
      </w:r>
      <w:r w:rsidRPr="003F6A48">
        <w:rPr>
          <w:rFonts w:ascii="Times New Roman" w:eastAsia="仿宋_GB2312" w:hAnsi="Times New Roman" w:cs="Times New Roman"/>
          <w:snapToGrid w:val="0"/>
          <w:kern w:val="0"/>
          <w:sz w:val="32"/>
          <w:szCs w:val="32"/>
        </w:rPr>
        <w:t>；集成电</w:t>
      </w:r>
      <w:proofErr w:type="gramStart"/>
      <w:r w:rsidRPr="003F6A48">
        <w:rPr>
          <w:rFonts w:ascii="Times New Roman" w:eastAsia="仿宋_GB2312" w:hAnsi="Times New Roman" w:cs="Times New Roman"/>
          <w:snapToGrid w:val="0"/>
          <w:kern w:val="0"/>
          <w:sz w:val="32"/>
          <w:szCs w:val="32"/>
        </w:rPr>
        <w:t>驱系统</w:t>
      </w:r>
      <w:proofErr w:type="gramEnd"/>
      <w:r w:rsidRPr="003F6A48">
        <w:rPr>
          <w:rFonts w:ascii="Times New Roman" w:eastAsia="仿宋_GB2312" w:hAnsi="Times New Roman" w:cs="Times New Roman"/>
          <w:snapToGrid w:val="0"/>
          <w:kern w:val="0"/>
          <w:sz w:val="32"/>
          <w:szCs w:val="32"/>
        </w:rPr>
        <w:t>峰值功率达到</w:t>
      </w:r>
      <w:r w:rsidRPr="003F6A48">
        <w:rPr>
          <w:rFonts w:ascii="Times New Roman" w:eastAsia="仿宋_GB2312" w:hAnsi="Times New Roman" w:cs="Times New Roman"/>
          <w:snapToGrid w:val="0"/>
          <w:kern w:val="0"/>
          <w:sz w:val="32"/>
          <w:szCs w:val="32"/>
        </w:rPr>
        <w:t>150kw</w:t>
      </w:r>
      <w:r w:rsidRPr="003F6A48">
        <w:rPr>
          <w:rFonts w:ascii="Times New Roman" w:eastAsia="仿宋_GB2312" w:hAnsi="Times New Roman" w:cs="Times New Roman"/>
          <w:snapToGrid w:val="0"/>
          <w:kern w:val="0"/>
          <w:sz w:val="32"/>
          <w:szCs w:val="32"/>
        </w:rPr>
        <w:t>以上，</w:t>
      </w:r>
      <w:proofErr w:type="gramStart"/>
      <w:r w:rsidRPr="003F6A48">
        <w:rPr>
          <w:rFonts w:ascii="Times New Roman" w:eastAsia="仿宋_GB2312" w:hAnsi="Times New Roman" w:cs="Times New Roman"/>
          <w:snapToGrid w:val="0"/>
          <w:kern w:val="0"/>
          <w:sz w:val="32"/>
          <w:szCs w:val="32"/>
        </w:rPr>
        <w:t>轮端峰值</w:t>
      </w:r>
      <w:proofErr w:type="gramEnd"/>
      <w:r w:rsidRPr="003F6A48">
        <w:rPr>
          <w:rFonts w:ascii="Times New Roman" w:eastAsia="仿宋_GB2312" w:hAnsi="Times New Roman" w:cs="Times New Roman"/>
          <w:snapToGrid w:val="0"/>
          <w:kern w:val="0"/>
          <w:sz w:val="32"/>
          <w:szCs w:val="32"/>
        </w:rPr>
        <w:t>扭矩达到</w:t>
      </w:r>
      <w:r w:rsidRPr="003F6A48">
        <w:rPr>
          <w:rFonts w:ascii="Times New Roman" w:eastAsia="仿宋_GB2312" w:hAnsi="Times New Roman" w:cs="Times New Roman"/>
          <w:snapToGrid w:val="0"/>
          <w:kern w:val="0"/>
          <w:sz w:val="32"/>
          <w:szCs w:val="32"/>
        </w:rPr>
        <w:t>3700Nm</w:t>
      </w:r>
      <w:r w:rsidRPr="003F6A48">
        <w:rPr>
          <w:rFonts w:ascii="Times New Roman" w:eastAsia="仿宋_GB2312" w:hAnsi="Times New Roman" w:cs="Times New Roman"/>
          <w:snapToGrid w:val="0"/>
          <w:kern w:val="0"/>
          <w:sz w:val="32"/>
          <w:szCs w:val="32"/>
        </w:rPr>
        <w:t>以上；最高效率达到</w:t>
      </w:r>
      <w:r w:rsidRPr="003F6A48">
        <w:rPr>
          <w:rFonts w:ascii="Times New Roman" w:eastAsia="仿宋_GB2312" w:hAnsi="Times New Roman" w:cs="Times New Roman"/>
          <w:snapToGrid w:val="0"/>
          <w:kern w:val="0"/>
          <w:sz w:val="32"/>
          <w:szCs w:val="32"/>
        </w:rPr>
        <w:t>93%</w:t>
      </w:r>
      <w:r w:rsidRPr="003F6A48">
        <w:rPr>
          <w:rFonts w:ascii="Times New Roman" w:eastAsia="仿宋_GB2312" w:hAnsi="Times New Roman" w:cs="Times New Roman"/>
          <w:snapToGrid w:val="0"/>
          <w:kern w:val="0"/>
          <w:sz w:val="32"/>
          <w:szCs w:val="32"/>
        </w:rPr>
        <w:t>以上，</w:t>
      </w:r>
      <w:r w:rsidRPr="003F6A48">
        <w:rPr>
          <w:rFonts w:ascii="Times New Roman" w:eastAsia="仿宋_GB2312" w:hAnsi="Times New Roman" w:cs="Times New Roman"/>
          <w:snapToGrid w:val="0"/>
          <w:kern w:val="0"/>
          <w:sz w:val="32"/>
          <w:szCs w:val="32"/>
        </w:rPr>
        <w:t>NEDC&amp;WLTC</w:t>
      </w:r>
      <w:r w:rsidRPr="003F6A48">
        <w:rPr>
          <w:rFonts w:ascii="Times New Roman" w:eastAsia="仿宋_GB2312" w:hAnsi="Times New Roman" w:cs="Times New Roman"/>
          <w:snapToGrid w:val="0"/>
          <w:kern w:val="0"/>
          <w:sz w:val="32"/>
          <w:szCs w:val="32"/>
        </w:rPr>
        <w:t>平均效率达到</w:t>
      </w:r>
      <w:r w:rsidRPr="003F6A48">
        <w:rPr>
          <w:rFonts w:ascii="Times New Roman" w:eastAsia="仿宋_GB2312" w:hAnsi="Times New Roman" w:cs="Times New Roman"/>
          <w:snapToGrid w:val="0"/>
          <w:kern w:val="0"/>
          <w:sz w:val="32"/>
          <w:szCs w:val="32"/>
        </w:rPr>
        <w:t>86%</w:t>
      </w:r>
      <w:r w:rsidRPr="003F6A48">
        <w:rPr>
          <w:rFonts w:ascii="Times New Roman" w:eastAsia="仿宋_GB2312" w:hAnsi="Times New Roman" w:cs="Times New Roman"/>
          <w:snapToGrid w:val="0"/>
          <w:kern w:val="0"/>
          <w:sz w:val="32"/>
          <w:szCs w:val="32"/>
        </w:rPr>
        <w:t>以上；电机功率密度达到</w:t>
      </w:r>
      <w:r w:rsidRPr="003F6A48">
        <w:rPr>
          <w:rFonts w:ascii="Times New Roman" w:eastAsia="仿宋_GB2312" w:hAnsi="Times New Roman" w:cs="Times New Roman"/>
          <w:snapToGrid w:val="0"/>
          <w:kern w:val="0"/>
          <w:sz w:val="32"/>
          <w:szCs w:val="32"/>
        </w:rPr>
        <w:t>4.5kw/kg</w:t>
      </w:r>
      <w:r w:rsidRPr="003F6A48">
        <w:rPr>
          <w:rFonts w:ascii="Times New Roman" w:eastAsia="仿宋_GB2312" w:hAnsi="Times New Roman" w:cs="Times New Roman"/>
          <w:snapToGrid w:val="0"/>
          <w:kern w:val="0"/>
          <w:sz w:val="32"/>
          <w:szCs w:val="32"/>
        </w:rPr>
        <w:t>，控制器功率密度达到</w:t>
      </w:r>
      <w:r w:rsidRPr="003F6A48">
        <w:rPr>
          <w:rFonts w:ascii="Times New Roman" w:eastAsia="仿宋_GB2312" w:hAnsi="Times New Roman" w:cs="Times New Roman"/>
          <w:snapToGrid w:val="0"/>
          <w:kern w:val="0"/>
          <w:sz w:val="32"/>
          <w:szCs w:val="32"/>
        </w:rPr>
        <w:t>25kw/L</w:t>
      </w:r>
      <w:r w:rsidRPr="003F6A48">
        <w:rPr>
          <w:rFonts w:ascii="Times New Roman" w:eastAsia="仿宋_GB2312" w:hAnsi="Times New Roman" w:cs="Times New Roman"/>
          <w:snapToGrid w:val="0"/>
          <w:kern w:val="0"/>
          <w:sz w:val="32"/>
          <w:szCs w:val="32"/>
        </w:rPr>
        <w:t>；电机最高转速达到</w:t>
      </w:r>
      <w:r w:rsidRPr="003F6A48">
        <w:rPr>
          <w:rFonts w:ascii="Times New Roman" w:eastAsia="仿宋_GB2312" w:hAnsi="Times New Roman" w:cs="Times New Roman"/>
          <w:snapToGrid w:val="0"/>
          <w:kern w:val="0"/>
          <w:sz w:val="32"/>
          <w:szCs w:val="32"/>
        </w:rPr>
        <w:t>16000rpm</w:t>
      </w:r>
      <w:r w:rsidRPr="003F6A48">
        <w:rPr>
          <w:rFonts w:ascii="Times New Roman" w:eastAsia="仿宋_GB2312" w:hAnsi="Times New Roman" w:cs="Times New Roman"/>
          <w:snapToGrid w:val="0"/>
          <w:kern w:val="0"/>
          <w:sz w:val="32"/>
          <w:szCs w:val="32"/>
        </w:rPr>
        <w:t>；集成系统总体重量</w:t>
      </w:r>
      <w:r w:rsidRPr="003F6A48">
        <w:rPr>
          <w:rFonts w:ascii="Times New Roman" w:eastAsia="仿宋_GB2312" w:hAnsi="Times New Roman" w:cs="Times New Roman"/>
          <w:snapToGrid w:val="0"/>
          <w:kern w:val="0"/>
          <w:sz w:val="32"/>
          <w:szCs w:val="32"/>
        </w:rPr>
        <w:t>≤95kg</w:t>
      </w:r>
      <w:r w:rsidRPr="003F6A48">
        <w:rPr>
          <w:rFonts w:ascii="Times New Roman" w:eastAsia="仿宋_GB2312" w:hAnsi="Times New Roman" w:cs="Times New Roman"/>
          <w:snapToGrid w:val="0"/>
          <w:kern w:val="0"/>
          <w:sz w:val="32"/>
          <w:szCs w:val="32"/>
        </w:rPr>
        <w:t>；集成系统设计寿命可达到</w:t>
      </w:r>
      <w:r w:rsidRPr="003F6A48">
        <w:rPr>
          <w:rFonts w:ascii="Times New Roman" w:eastAsia="仿宋_GB2312" w:hAnsi="Times New Roman" w:cs="Times New Roman"/>
          <w:snapToGrid w:val="0"/>
          <w:kern w:val="0"/>
          <w:sz w:val="32"/>
          <w:szCs w:val="32"/>
        </w:rPr>
        <w:t>10</w:t>
      </w:r>
      <w:r w:rsidRPr="003F6A48">
        <w:rPr>
          <w:rFonts w:ascii="Times New Roman" w:eastAsia="仿宋_GB2312" w:hAnsi="Times New Roman" w:cs="Times New Roman"/>
          <w:snapToGrid w:val="0"/>
          <w:kern w:val="0"/>
          <w:sz w:val="32"/>
          <w:szCs w:val="32"/>
        </w:rPr>
        <w:t>年或</w:t>
      </w:r>
      <w:r w:rsidRPr="003F6A48">
        <w:rPr>
          <w:rFonts w:ascii="Times New Roman" w:eastAsia="仿宋_GB2312" w:hAnsi="Times New Roman" w:cs="Times New Roman"/>
          <w:snapToGrid w:val="0"/>
          <w:kern w:val="0"/>
          <w:sz w:val="32"/>
          <w:szCs w:val="32"/>
        </w:rPr>
        <w:t>30</w:t>
      </w:r>
      <w:r w:rsidRPr="003F6A48">
        <w:rPr>
          <w:rFonts w:ascii="Times New Roman" w:eastAsia="仿宋_GB2312" w:hAnsi="Times New Roman" w:cs="Times New Roman"/>
          <w:snapToGrid w:val="0"/>
          <w:kern w:val="0"/>
          <w:sz w:val="32"/>
          <w:szCs w:val="32"/>
        </w:rPr>
        <w:t>万公里以上；目标完成国内专利</w:t>
      </w:r>
      <w:r w:rsidRPr="003F6A48">
        <w:rPr>
          <w:rFonts w:ascii="Times New Roman" w:eastAsia="仿宋_GB2312" w:hAnsi="Times New Roman" w:cs="Times New Roman"/>
          <w:snapToGrid w:val="0"/>
          <w:kern w:val="0"/>
          <w:sz w:val="32"/>
          <w:szCs w:val="32"/>
        </w:rPr>
        <w:t>15</w:t>
      </w:r>
      <w:r w:rsidRPr="003F6A48">
        <w:rPr>
          <w:rFonts w:ascii="Times New Roman" w:eastAsia="仿宋_GB2312" w:hAnsi="Times New Roman" w:cs="Times New Roman"/>
          <w:snapToGrid w:val="0"/>
          <w:kern w:val="0"/>
          <w:sz w:val="32"/>
          <w:szCs w:val="32"/>
        </w:rPr>
        <w:t>项，其中发明专利</w:t>
      </w:r>
      <w:r w:rsidRPr="003F6A48">
        <w:rPr>
          <w:rFonts w:ascii="Times New Roman" w:eastAsia="仿宋_GB2312" w:hAnsi="Times New Roman" w:cs="Times New Roman"/>
          <w:snapToGrid w:val="0"/>
          <w:kern w:val="0"/>
          <w:sz w:val="32"/>
          <w:szCs w:val="32"/>
        </w:rPr>
        <w:t>6</w:t>
      </w:r>
      <w:r w:rsidRPr="003F6A48">
        <w:rPr>
          <w:rFonts w:ascii="Times New Roman" w:eastAsia="仿宋_GB2312" w:hAnsi="Times New Roman" w:cs="Times New Roman"/>
          <w:snapToGrid w:val="0"/>
          <w:kern w:val="0"/>
          <w:sz w:val="32"/>
          <w:szCs w:val="32"/>
        </w:rPr>
        <w:t>项，</w:t>
      </w:r>
      <w:r w:rsidRPr="003F6A48">
        <w:rPr>
          <w:rFonts w:ascii="Times New Roman" w:eastAsia="仿宋_GB2312" w:hAnsi="Times New Roman" w:cs="Times New Roman"/>
          <w:sz w:val="32"/>
          <w:szCs w:val="32"/>
        </w:rPr>
        <w:t>形成年产不低于</w:t>
      </w:r>
      <w:r w:rsidRPr="003F6A48">
        <w:rPr>
          <w:rFonts w:ascii="Times New Roman" w:eastAsia="仿宋_GB2312" w:hAnsi="Times New Roman" w:cs="Times New Roman"/>
          <w:sz w:val="32"/>
          <w:szCs w:val="32"/>
        </w:rPr>
        <w:t>1</w:t>
      </w:r>
      <w:r w:rsidRPr="003F6A48">
        <w:rPr>
          <w:rFonts w:ascii="Times New Roman" w:eastAsia="仿宋_GB2312" w:hAnsi="Times New Roman" w:cs="Times New Roman"/>
          <w:sz w:val="32"/>
          <w:szCs w:val="32"/>
        </w:rPr>
        <w:t>万台</w:t>
      </w:r>
      <w:proofErr w:type="gramStart"/>
      <w:r w:rsidRPr="003F6A48">
        <w:rPr>
          <w:rFonts w:ascii="Times New Roman" w:eastAsia="仿宋_GB2312" w:hAnsi="Times New Roman" w:cs="Times New Roman"/>
          <w:sz w:val="32"/>
          <w:szCs w:val="32"/>
        </w:rPr>
        <w:t>批量产线生产能力</w:t>
      </w:r>
      <w:proofErr w:type="gramEnd"/>
      <w:r w:rsidRPr="003F6A48">
        <w:rPr>
          <w:rFonts w:ascii="Times New Roman" w:eastAsia="仿宋_GB2312" w:hAnsi="Times New Roman" w:cs="Times New Roman"/>
          <w:snapToGrid w:val="0"/>
          <w:kern w:val="0"/>
          <w:sz w:val="32"/>
          <w:szCs w:val="32"/>
        </w:rPr>
        <w:t>。</w:t>
      </w:r>
    </w:p>
    <w:p w14:paraId="0CAB0C6D" w14:textId="77777777" w:rsidR="00D53573" w:rsidRPr="003F6A48" w:rsidRDefault="00D53573" w:rsidP="00C8708E">
      <w:pPr>
        <w:adjustRightInd w:val="0"/>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_GB2312" w:hAnsi="Times New Roman" w:cs="Times New Roman"/>
          <w:b/>
          <w:sz w:val="32"/>
          <w:szCs w:val="32"/>
        </w:rPr>
        <w:t>有关说明：</w:t>
      </w:r>
      <w:r w:rsidRPr="003F6A48">
        <w:rPr>
          <w:rFonts w:ascii="Times New Roman" w:eastAsia="仿宋_GB2312" w:hAnsi="Times New Roman" w:cs="Times New Roman"/>
          <w:sz w:val="32"/>
          <w:szCs w:val="32"/>
        </w:rPr>
        <w:t>优先企业联合科研院所联合申报。财政补助原则上不超过</w:t>
      </w:r>
      <w:r w:rsidRPr="003F6A48">
        <w:rPr>
          <w:rFonts w:ascii="Times New Roman" w:eastAsia="仿宋_GB2312" w:hAnsi="Times New Roman" w:cs="Times New Roman"/>
          <w:sz w:val="32"/>
          <w:szCs w:val="32"/>
        </w:rPr>
        <w:t>1000</w:t>
      </w:r>
      <w:r w:rsidRPr="003F6A48">
        <w:rPr>
          <w:rFonts w:ascii="Times New Roman" w:eastAsia="仿宋_GB2312" w:hAnsi="Times New Roman" w:cs="Times New Roman"/>
          <w:sz w:val="32"/>
          <w:szCs w:val="32"/>
        </w:rPr>
        <w:t>万元，且不超过项目科技投入的</w:t>
      </w:r>
      <w:r w:rsidRPr="003F6A48">
        <w:rPr>
          <w:rFonts w:ascii="Times New Roman" w:eastAsia="仿宋_GB2312" w:hAnsi="Times New Roman" w:cs="Times New Roman"/>
          <w:sz w:val="32"/>
          <w:szCs w:val="32"/>
        </w:rPr>
        <w:t>20%</w:t>
      </w:r>
      <w:r w:rsidRPr="003F6A48">
        <w:rPr>
          <w:rFonts w:ascii="Times New Roman" w:eastAsia="仿宋_GB2312" w:hAnsi="Times New Roman" w:cs="Times New Roman"/>
          <w:sz w:val="32"/>
          <w:szCs w:val="32"/>
        </w:rPr>
        <w:t>。（指南编写专家：张剑锋、何安清、陈振雷）</w:t>
      </w:r>
    </w:p>
    <w:p w14:paraId="12E4E456" w14:textId="77777777" w:rsidR="00C55C75" w:rsidRPr="00ED2337" w:rsidRDefault="00C55C75" w:rsidP="00C8708E">
      <w:pPr>
        <w:adjustRightInd w:val="0"/>
        <w:snapToGrid w:val="0"/>
        <w:spacing w:line="580" w:lineRule="exact"/>
        <w:ind w:firstLineChars="200" w:firstLine="640"/>
        <w:jc w:val="left"/>
        <w:rPr>
          <w:rFonts w:ascii="仿宋_GB2312" w:eastAsia="仿宋_GB2312" w:hAnsi="仿宋" w:cs="Times New Roman"/>
          <w:sz w:val="32"/>
          <w:szCs w:val="32"/>
        </w:rPr>
      </w:pPr>
    </w:p>
    <w:p w14:paraId="7CF15CEF" w14:textId="2C0D6E07" w:rsidR="00D53573" w:rsidRPr="00ED2337" w:rsidRDefault="00D53573" w:rsidP="00C8708E">
      <w:pPr>
        <w:adjustRightInd w:val="0"/>
        <w:snapToGrid w:val="0"/>
        <w:spacing w:line="580" w:lineRule="exact"/>
        <w:ind w:firstLineChars="200" w:firstLine="643"/>
        <w:jc w:val="left"/>
        <w:rPr>
          <w:rFonts w:ascii="楷体_GB2312" w:eastAsia="楷体_GB2312" w:hAnsi="仿宋" w:cs="Times New Roman"/>
          <w:b/>
          <w:sz w:val="32"/>
          <w:szCs w:val="32"/>
        </w:rPr>
      </w:pPr>
      <w:r w:rsidRPr="00ED2337">
        <w:rPr>
          <w:rFonts w:ascii="楷体_GB2312" w:eastAsia="楷体_GB2312" w:hAnsi="仿宋" w:cs="Times New Roman" w:hint="eastAsia"/>
          <w:b/>
          <w:sz w:val="32"/>
          <w:szCs w:val="32"/>
        </w:rPr>
        <w:t>3、基于扁线电机的动力换挡两挡集成式电驱动总成研发及应用</w:t>
      </w:r>
    </w:p>
    <w:p w14:paraId="52873A41" w14:textId="77777777" w:rsidR="00D53573" w:rsidRPr="003F6A48" w:rsidRDefault="00D53573" w:rsidP="00C8708E">
      <w:pPr>
        <w:adjustRightInd w:val="0"/>
        <w:snapToGrid w:val="0"/>
        <w:spacing w:line="580" w:lineRule="exact"/>
        <w:ind w:firstLineChars="200" w:firstLine="643"/>
        <w:jc w:val="left"/>
        <w:rPr>
          <w:rFonts w:ascii="Times New Roman" w:eastAsia="仿宋_GB2312" w:hAnsi="Times New Roman" w:cs="Times New Roman"/>
          <w:kern w:val="0"/>
          <w:sz w:val="32"/>
          <w:szCs w:val="32"/>
        </w:rPr>
      </w:pPr>
      <w:r w:rsidRPr="003F6A48">
        <w:rPr>
          <w:rFonts w:ascii="Times New Roman" w:eastAsia="楷体_GB2312" w:hAnsi="Times New Roman" w:cs="Times New Roman"/>
          <w:b/>
          <w:sz w:val="32"/>
          <w:szCs w:val="32"/>
        </w:rPr>
        <w:t>研究内容：</w:t>
      </w:r>
      <w:r w:rsidRPr="003F6A48">
        <w:rPr>
          <w:rFonts w:ascii="Times New Roman" w:eastAsia="仿宋_GB2312" w:hAnsi="Times New Roman" w:cs="Times New Roman"/>
          <w:sz w:val="32"/>
          <w:szCs w:val="32"/>
        </w:rPr>
        <w:t>目前国内大多纯电动乘用车普遍</w:t>
      </w:r>
      <w:proofErr w:type="gramStart"/>
      <w:r w:rsidRPr="003F6A48">
        <w:rPr>
          <w:rFonts w:ascii="Times New Roman" w:eastAsia="仿宋_GB2312" w:hAnsi="Times New Roman" w:cs="Times New Roman"/>
          <w:sz w:val="32"/>
          <w:szCs w:val="32"/>
        </w:rPr>
        <w:t>搭载单挡减速器</w:t>
      </w:r>
      <w:proofErr w:type="gramEnd"/>
      <w:r w:rsidRPr="003F6A48">
        <w:rPr>
          <w:rFonts w:ascii="Times New Roman" w:eastAsia="仿宋_GB2312" w:hAnsi="Times New Roman" w:cs="Times New Roman"/>
          <w:sz w:val="32"/>
          <w:szCs w:val="32"/>
        </w:rPr>
        <w:t>，该产品虽有众多优点，但其对驱动电机的转速、功率和扭矩有较高要求，且电机的工作区间效率偏低、动力性发挥受限、且噪音高、提速慢。增加挡位数可以有效提升电动汽车的动力性，降低对驱动电机的性能要求且增加续航里程。该项目从集成式动力换挡</w:t>
      </w:r>
      <w:proofErr w:type="gramStart"/>
      <w:r w:rsidRPr="003F6A48">
        <w:rPr>
          <w:rFonts w:ascii="Times New Roman" w:eastAsia="仿宋_GB2312" w:hAnsi="Times New Roman" w:cs="Times New Roman"/>
          <w:sz w:val="32"/>
          <w:szCs w:val="32"/>
        </w:rPr>
        <w:t>两挡电驱动</w:t>
      </w:r>
      <w:proofErr w:type="gramEnd"/>
      <w:r w:rsidRPr="003F6A48">
        <w:rPr>
          <w:rFonts w:ascii="Times New Roman" w:eastAsia="仿宋_GB2312" w:hAnsi="Times New Roman" w:cs="Times New Roman"/>
          <w:sz w:val="32"/>
          <w:szCs w:val="32"/>
        </w:rPr>
        <w:t>总成机电液一体优化设计与系统集成研究、高功率密度</w:t>
      </w:r>
      <w:proofErr w:type="gramStart"/>
      <w:r w:rsidRPr="003F6A48">
        <w:rPr>
          <w:rFonts w:ascii="Times New Roman" w:eastAsia="仿宋_GB2312" w:hAnsi="Times New Roman" w:cs="Times New Roman"/>
          <w:sz w:val="32"/>
          <w:szCs w:val="32"/>
        </w:rPr>
        <w:t>扁</w:t>
      </w:r>
      <w:proofErr w:type="gramEnd"/>
      <w:r w:rsidRPr="003F6A48">
        <w:rPr>
          <w:rFonts w:ascii="Times New Roman" w:eastAsia="仿宋_GB2312" w:hAnsi="Times New Roman" w:cs="Times New Roman"/>
          <w:sz w:val="32"/>
          <w:szCs w:val="32"/>
        </w:rPr>
        <w:t>铜线电机设计开发、可动力换挡两挡自动变速器、两挡自动变速器智能自适应换挡控制策略及应用软件开发等方面研究，最后完成</w:t>
      </w:r>
      <w:r w:rsidRPr="003F6A48">
        <w:rPr>
          <w:rFonts w:ascii="Times New Roman" w:eastAsia="仿宋_GB2312" w:hAnsi="Times New Roman" w:cs="Times New Roman"/>
          <w:kern w:val="0"/>
          <w:sz w:val="32"/>
          <w:szCs w:val="32"/>
        </w:rPr>
        <w:t>集成式两挡变速箱电驱动总成整车匹配搭载。</w:t>
      </w:r>
    </w:p>
    <w:p w14:paraId="28D2AC27" w14:textId="5BF3EE04" w:rsidR="00D53573" w:rsidRPr="003F6A48" w:rsidRDefault="00D53573" w:rsidP="00C8708E">
      <w:pPr>
        <w:adjustRightInd w:val="0"/>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_GB2312" w:hAnsi="Times New Roman" w:cs="Times New Roman"/>
          <w:b/>
          <w:sz w:val="32"/>
          <w:szCs w:val="32"/>
        </w:rPr>
        <w:t>考核指标：</w:t>
      </w:r>
      <w:r w:rsidRPr="003F6A48">
        <w:rPr>
          <w:rFonts w:ascii="Times New Roman" w:eastAsia="仿宋_GB2312" w:hAnsi="Times New Roman" w:cs="Times New Roman"/>
          <w:sz w:val="32"/>
          <w:szCs w:val="32"/>
        </w:rPr>
        <w:t>集成式两挡变速箱最高转速不低于</w:t>
      </w:r>
      <w:r w:rsidRPr="003F6A48">
        <w:rPr>
          <w:rFonts w:ascii="Times New Roman" w:eastAsia="仿宋_GB2312" w:hAnsi="Times New Roman" w:cs="Times New Roman"/>
          <w:sz w:val="32"/>
          <w:szCs w:val="32"/>
        </w:rPr>
        <w:t>9000rpm</w:t>
      </w:r>
      <w:r w:rsidRPr="003F6A48">
        <w:rPr>
          <w:rFonts w:ascii="Times New Roman" w:eastAsia="仿宋_GB2312" w:hAnsi="Times New Roman" w:cs="Times New Roman"/>
          <w:sz w:val="32"/>
          <w:szCs w:val="32"/>
        </w:rPr>
        <w:t>，额定功率达到</w:t>
      </w:r>
      <w:r w:rsidRPr="003F6A48">
        <w:rPr>
          <w:rFonts w:ascii="Times New Roman" w:eastAsia="仿宋_GB2312" w:hAnsi="Times New Roman" w:cs="Times New Roman"/>
          <w:sz w:val="32"/>
          <w:szCs w:val="32"/>
        </w:rPr>
        <w:t>40-80kW</w:t>
      </w:r>
      <w:r w:rsidRPr="003F6A48">
        <w:rPr>
          <w:rFonts w:ascii="Times New Roman" w:eastAsia="仿宋_GB2312" w:hAnsi="Times New Roman" w:cs="Times New Roman"/>
          <w:sz w:val="32"/>
          <w:szCs w:val="32"/>
        </w:rPr>
        <w:t>，集成式两挡变速箱比功率不低于</w:t>
      </w:r>
      <w:r w:rsidRPr="003F6A48">
        <w:rPr>
          <w:rFonts w:ascii="Times New Roman" w:eastAsia="仿宋_GB2312" w:hAnsi="Times New Roman" w:cs="Times New Roman"/>
          <w:sz w:val="32"/>
          <w:szCs w:val="32"/>
        </w:rPr>
        <w:t>1.6kW/kg</w:t>
      </w:r>
      <w:r w:rsidRPr="003F6A48">
        <w:rPr>
          <w:rFonts w:ascii="Times New Roman" w:eastAsia="仿宋_GB2312" w:hAnsi="Times New Roman" w:cs="Times New Roman"/>
          <w:sz w:val="32"/>
          <w:szCs w:val="32"/>
        </w:rPr>
        <w:t>，最高效率达</w:t>
      </w:r>
      <w:r w:rsidRPr="003F6A48">
        <w:rPr>
          <w:rFonts w:ascii="Times New Roman" w:eastAsia="仿宋_GB2312" w:hAnsi="Times New Roman" w:cs="Times New Roman"/>
          <w:sz w:val="32"/>
          <w:szCs w:val="32"/>
        </w:rPr>
        <w:t>93%</w:t>
      </w:r>
      <w:r w:rsidRPr="003F6A48">
        <w:rPr>
          <w:rFonts w:ascii="Times New Roman" w:eastAsia="仿宋_GB2312" w:hAnsi="Times New Roman" w:cs="Times New Roman"/>
          <w:sz w:val="32"/>
          <w:szCs w:val="32"/>
        </w:rPr>
        <w:t>以及上，噪声不高于</w:t>
      </w:r>
      <w:r w:rsidRPr="003F6A48">
        <w:rPr>
          <w:rFonts w:ascii="Times New Roman" w:eastAsia="仿宋_GB2312" w:hAnsi="Times New Roman" w:cs="Times New Roman"/>
          <w:sz w:val="32"/>
          <w:szCs w:val="32"/>
        </w:rPr>
        <w:t>78dB(A)</w:t>
      </w:r>
      <w:r w:rsidRPr="003F6A48">
        <w:rPr>
          <w:rFonts w:ascii="Times New Roman" w:eastAsia="仿宋_GB2312" w:hAnsi="Times New Roman" w:cs="Times New Roman"/>
          <w:sz w:val="32"/>
          <w:szCs w:val="32"/>
        </w:rPr>
        <w:t>，形成完整的集成式动力换挡</w:t>
      </w:r>
      <w:proofErr w:type="gramStart"/>
      <w:r w:rsidRPr="003F6A48">
        <w:rPr>
          <w:rFonts w:ascii="Times New Roman" w:eastAsia="仿宋_GB2312" w:hAnsi="Times New Roman" w:cs="Times New Roman"/>
          <w:sz w:val="32"/>
          <w:szCs w:val="32"/>
        </w:rPr>
        <w:t>两挡电驱动</w:t>
      </w:r>
      <w:proofErr w:type="gramEnd"/>
      <w:r w:rsidRPr="003F6A48">
        <w:rPr>
          <w:rFonts w:ascii="Times New Roman" w:eastAsia="仿宋_GB2312" w:hAnsi="Times New Roman" w:cs="Times New Roman"/>
          <w:sz w:val="32"/>
          <w:szCs w:val="32"/>
        </w:rPr>
        <w:t>总成工程化设计规范、试验规范、评价体系；形成</w:t>
      </w:r>
      <w:r w:rsidRPr="003F6A48">
        <w:rPr>
          <w:rFonts w:ascii="Times New Roman" w:eastAsia="仿宋_GB2312" w:hAnsi="Times New Roman" w:cs="Times New Roman"/>
          <w:sz w:val="32"/>
          <w:szCs w:val="32"/>
        </w:rPr>
        <w:t>1</w:t>
      </w:r>
      <w:r w:rsidRPr="003F6A48">
        <w:rPr>
          <w:rFonts w:ascii="Times New Roman" w:eastAsia="仿宋_GB2312" w:hAnsi="Times New Roman" w:cs="Times New Roman"/>
          <w:sz w:val="32"/>
          <w:szCs w:val="32"/>
        </w:rPr>
        <w:t>套完整的新能源汽车整车动力协同控制策略；完成</w:t>
      </w:r>
      <w:r w:rsidRPr="003F6A48">
        <w:rPr>
          <w:rFonts w:ascii="Times New Roman" w:eastAsia="仿宋_GB2312" w:hAnsi="Times New Roman" w:cs="Times New Roman"/>
          <w:sz w:val="32"/>
          <w:szCs w:val="32"/>
        </w:rPr>
        <w:t>1</w:t>
      </w:r>
      <w:r w:rsidRPr="003F6A48">
        <w:rPr>
          <w:rFonts w:ascii="Times New Roman" w:eastAsia="仿宋_GB2312" w:hAnsi="Times New Roman" w:cs="Times New Roman"/>
          <w:sz w:val="32"/>
          <w:szCs w:val="32"/>
        </w:rPr>
        <w:t>个产品技术平台建立，</w:t>
      </w:r>
      <w:r w:rsidRPr="003F6A48">
        <w:rPr>
          <w:rFonts w:ascii="Times New Roman" w:eastAsia="仿宋_GB2312" w:hAnsi="Times New Roman" w:cs="Times New Roman"/>
          <w:sz w:val="32"/>
          <w:szCs w:val="32"/>
        </w:rPr>
        <w:t>1</w:t>
      </w:r>
      <w:r w:rsidRPr="003F6A48">
        <w:rPr>
          <w:rFonts w:ascii="Times New Roman" w:eastAsia="仿宋_GB2312" w:hAnsi="Times New Roman" w:cs="Times New Roman"/>
          <w:sz w:val="32"/>
          <w:szCs w:val="32"/>
        </w:rPr>
        <w:t>套电驱动供应体系，至少</w:t>
      </w:r>
      <w:r w:rsidRPr="003F6A48">
        <w:rPr>
          <w:rFonts w:ascii="Times New Roman" w:eastAsia="仿宋_GB2312" w:hAnsi="Times New Roman" w:cs="Times New Roman"/>
          <w:sz w:val="32"/>
          <w:szCs w:val="32"/>
        </w:rPr>
        <w:t>2</w:t>
      </w:r>
      <w:r w:rsidRPr="003F6A48">
        <w:rPr>
          <w:rFonts w:ascii="Times New Roman" w:eastAsia="仿宋_GB2312" w:hAnsi="Times New Roman" w:cs="Times New Roman"/>
          <w:sz w:val="32"/>
          <w:szCs w:val="32"/>
        </w:rPr>
        <w:t>个车型匹配，并完成样车</w:t>
      </w:r>
      <w:r w:rsidRPr="003F6A48">
        <w:rPr>
          <w:rFonts w:ascii="Times New Roman" w:eastAsia="仿宋_GB2312" w:hAnsi="Times New Roman" w:cs="Times New Roman"/>
          <w:sz w:val="32"/>
          <w:szCs w:val="32"/>
        </w:rPr>
        <w:t>5</w:t>
      </w:r>
      <w:r w:rsidRPr="003F6A48">
        <w:rPr>
          <w:rFonts w:ascii="Times New Roman" w:eastAsia="仿宋_GB2312" w:hAnsi="Times New Roman" w:cs="Times New Roman"/>
          <w:sz w:val="32"/>
          <w:szCs w:val="32"/>
        </w:rPr>
        <w:t>辆；申请发明专利</w:t>
      </w:r>
      <w:r w:rsidRPr="003F6A48">
        <w:rPr>
          <w:rFonts w:ascii="Times New Roman" w:eastAsia="仿宋_GB2312" w:hAnsi="Times New Roman" w:cs="Times New Roman"/>
          <w:sz w:val="32"/>
          <w:szCs w:val="32"/>
        </w:rPr>
        <w:t>10</w:t>
      </w:r>
      <w:r w:rsidRPr="003F6A48">
        <w:rPr>
          <w:rFonts w:ascii="Times New Roman" w:eastAsia="仿宋_GB2312" w:hAnsi="Times New Roman" w:cs="Times New Roman"/>
          <w:sz w:val="32"/>
          <w:szCs w:val="32"/>
        </w:rPr>
        <w:t>项，发表论文</w:t>
      </w:r>
      <w:r w:rsidRPr="003F6A48">
        <w:rPr>
          <w:rFonts w:ascii="Times New Roman" w:eastAsia="仿宋_GB2312" w:hAnsi="Times New Roman" w:cs="Times New Roman"/>
          <w:sz w:val="32"/>
          <w:szCs w:val="32"/>
        </w:rPr>
        <w:t>20</w:t>
      </w:r>
      <w:r w:rsidRPr="003F6A48">
        <w:rPr>
          <w:rFonts w:ascii="Times New Roman" w:eastAsia="仿宋_GB2312" w:hAnsi="Times New Roman" w:cs="Times New Roman"/>
          <w:sz w:val="32"/>
          <w:szCs w:val="32"/>
        </w:rPr>
        <w:t>篇，培养硕士</w:t>
      </w:r>
      <w:r w:rsidRPr="003F6A48">
        <w:rPr>
          <w:rFonts w:ascii="Times New Roman" w:eastAsia="仿宋_GB2312" w:hAnsi="Times New Roman" w:cs="Times New Roman"/>
          <w:sz w:val="32"/>
          <w:szCs w:val="32"/>
        </w:rPr>
        <w:t>10</w:t>
      </w:r>
      <w:r w:rsidRPr="003F6A48">
        <w:rPr>
          <w:rFonts w:ascii="Times New Roman" w:eastAsia="仿宋_GB2312" w:hAnsi="Times New Roman" w:cs="Times New Roman"/>
          <w:sz w:val="32"/>
          <w:szCs w:val="32"/>
        </w:rPr>
        <w:t>名，博士</w:t>
      </w:r>
      <w:r w:rsidRPr="003F6A48">
        <w:rPr>
          <w:rFonts w:ascii="Times New Roman" w:eastAsia="仿宋_GB2312" w:hAnsi="Times New Roman" w:cs="Times New Roman"/>
          <w:sz w:val="32"/>
          <w:szCs w:val="32"/>
        </w:rPr>
        <w:t>5</w:t>
      </w:r>
      <w:r w:rsidRPr="003F6A48">
        <w:rPr>
          <w:rFonts w:ascii="Times New Roman" w:eastAsia="仿宋_GB2312" w:hAnsi="Times New Roman" w:cs="Times New Roman"/>
          <w:sz w:val="32"/>
          <w:szCs w:val="32"/>
        </w:rPr>
        <w:t>名；形成年产不低于</w:t>
      </w:r>
      <w:r w:rsidRPr="003F6A48">
        <w:rPr>
          <w:rFonts w:ascii="Times New Roman" w:eastAsia="仿宋_GB2312" w:hAnsi="Times New Roman" w:cs="Times New Roman"/>
          <w:sz w:val="32"/>
          <w:szCs w:val="32"/>
        </w:rPr>
        <w:t>1</w:t>
      </w:r>
      <w:r w:rsidRPr="003F6A48">
        <w:rPr>
          <w:rFonts w:ascii="Times New Roman" w:eastAsia="仿宋_GB2312" w:hAnsi="Times New Roman" w:cs="Times New Roman"/>
          <w:sz w:val="32"/>
          <w:szCs w:val="32"/>
        </w:rPr>
        <w:t>万台</w:t>
      </w:r>
      <w:proofErr w:type="gramStart"/>
      <w:r w:rsidRPr="003F6A48">
        <w:rPr>
          <w:rFonts w:ascii="Times New Roman" w:eastAsia="仿宋_GB2312" w:hAnsi="Times New Roman" w:cs="Times New Roman"/>
          <w:sz w:val="32"/>
          <w:szCs w:val="32"/>
        </w:rPr>
        <w:t>批量产线生产能力</w:t>
      </w:r>
      <w:proofErr w:type="gramEnd"/>
      <w:r w:rsidRPr="003F6A48">
        <w:rPr>
          <w:rFonts w:ascii="Times New Roman" w:eastAsia="仿宋_GB2312" w:hAnsi="Times New Roman" w:cs="Times New Roman"/>
          <w:sz w:val="32"/>
          <w:szCs w:val="32"/>
        </w:rPr>
        <w:t>，利税</w:t>
      </w:r>
      <w:r w:rsidRPr="003F6A48">
        <w:rPr>
          <w:rFonts w:ascii="Times New Roman" w:eastAsia="仿宋_GB2312" w:hAnsi="Times New Roman" w:cs="Times New Roman"/>
          <w:sz w:val="32"/>
          <w:szCs w:val="32"/>
        </w:rPr>
        <w:t>1000</w:t>
      </w:r>
      <w:r w:rsidRPr="003F6A48">
        <w:rPr>
          <w:rFonts w:ascii="Times New Roman" w:eastAsia="仿宋_GB2312" w:hAnsi="Times New Roman" w:cs="Times New Roman"/>
          <w:sz w:val="32"/>
          <w:szCs w:val="32"/>
        </w:rPr>
        <w:t>万以上。</w:t>
      </w:r>
    </w:p>
    <w:p w14:paraId="721882C4" w14:textId="3AB4BF09" w:rsidR="00C55C75" w:rsidRPr="007E300A" w:rsidRDefault="00D53573" w:rsidP="007E300A">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3F6A48">
        <w:rPr>
          <w:rFonts w:ascii="Times New Roman" w:eastAsia="楷体_GB2312" w:hAnsi="Times New Roman" w:cs="Times New Roman"/>
          <w:b/>
          <w:sz w:val="32"/>
          <w:szCs w:val="32"/>
        </w:rPr>
        <w:t>有关说明：</w:t>
      </w:r>
      <w:r w:rsidRPr="003F6A48">
        <w:rPr>
          <w:rFonts w:ascii="Times New Roman" w:eastAsia="仿宋_GB2312" w:hAnsi="Times New Roman" w:cs="Times New Roman"/>
          <w:snapToGrid w:val="0"/>
          <w:kern w:val="0"/>
          <w:sz w:val="32"/>
          <w:szCs w:val="32"/>
        </w:rPr>
        <w:t>鼓励企业、科研院所联合申报。财政补助原则上</w:t>
      </w:r>
      <w:r w:rsidRPr="003F6A48">
        <w:rPr>
          <w:rFonts w:ascii="Times New Roman" w:eastAsia="仿宋_GB2312" w:hAnsi="Times New Roman" w:cs="Times New Roman"/>
          <w:snapToGrid w:val="0"/>
          <w:kern w:val="0"/>
          <w:sz w:val="32"/>
          <w:szCs w:val="32"/>
        </w:rPr>
        <w:lastRenderedPageBreak/>
        <w:t>不超过</w:t>
      </w:r>
      <w:r w:rsidR="00C9436E" w:rsidRPr="003F6A48">
        <w:rPr>
          <w:rFonts w:ascii="Times New Roman" w:eastAsia="仿宋_GB2312" w:hAnsi="Times New Roman" w:cs="Times New Roman"/>
          <w:snapToGrid w:val="0"/>
          <w:kern w:val="0"/>
          <w:sz w:val="32"/>
          <w:szCs w:val="32"/>
        </w:rPr>
        <w:t>600</w:t>
      </w:r>
      <w:r w:rsidRPr="003F6A48">
        <w:rPr>
          <w:rFonts w:ascii="Times New Roman" w:eastAsia="仿宋_GB2312" w:hAnsi="Times New Roman" w:cs="Times New Roman"/>
          <w:snapToGrid w:val="0"/>
          <w:kern w:val="0"/>
          <w:sz w:val="32"/>
          <w:szCs w:val="32"/>
        </w:rPr>
        <w:t>万元，且不超过项目科技投入的</w:t>
      </w:r>
      <w:r w:rsidRPr="003F6A48">
        <w:rPr>
          <w:rFonts w:ascii="Times New Roman" w:eastAsia="仿宋_GB2312" w:hAnsi="Times New Roman" w:cs="Times New Roman"/>
          <w:snapToGrid w:val="0"/>
          <w:kern w:val="0"/>
          <w:sz w:val="32"/>
          <w:szCs w:val="32"/>
        </w:rPr>
        <w:t>20%</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sz w:val="32"/>
          <w:szCs w:val="32"/>
        </w:rPr>
        <w:t>（指南编写专家：张何、何安清、</w:t>
      </w:r>
      <w:r w:rsidR="00314034" w:rsidRPr="003F6A48">
        <w:rPr>
          <w:rFonts w:ascii="Times New Roman" w:eastAsia="仿宋_GB2312" w:hAnsi="Times New Roman" w:cs="Times New Roman"/>
          <w:snapToGrid w:val="0"/>
          <w:sz w:val="32"/>
          <w:szCs w:val="32"/>
        </w:rPr>
        <w:t>张剑锋</w:t>
      </w:r>
      <w:r w:rsidRPr="003F6A48">
        <w:rPr>
          <w:rFonts w:ascii="Times New Roman" w:eastAsia="仿宋_GB2312" w:hAnsi="Times New Roman" w:cs="Times New Roman"/>
          <w:snapToGrid w:val="0"/>
          <w:sz w:val="32"/>
          <w:szCs w:val="32"/>
        </w:rPr>
        <w:t>）</w:t>
      </w:r>
    </w:p>
    <w:p w14:paraId="31A71204" w14:textId="1DABAF5E" w:rsidR="005F3089" w:rsidRPr="00ED2337" w:rsidRDefault="005F3089" w:rsidP="00C8708E">
      <w:pPr>
        <w:adjustRightInd w:val="0"/>
        <w:snapToGrid w:val="0"/>
        <w:spacing w:line="580" w:lineRule="exact"/>
        <w:ind w:firstLineChars="200" w:firstLine="643"/>
        <w:jc w:val="left"/>
        <w:rPr>
          <w:rFonts w:ascii="楷体_GB2312" w:eastAsia="楷体_GB2312" w:hAnsi="仿宋" w:cs="Times New Roman"/>
          <w:b/>
          <w:sz w:val="32"/>
          <w:szCs w:val="32"/>
        </w:rPr>
      </w:pPr>
      <w:r w:rsidRPr="00ED2337">
        <w:rPr>
          <w:rFonts w:ascii="楷体_GB2312" w:eastAsia="楷体_GB2312" w:hAnsi="仿宋" w:cs="Times New Roman" w:hint="eastAsia"/>
          <w:b/>
          <w:sz w:val="32"/>
          <w:szCs w:val="32"/>
        </w:rPr>
        <w:t>4、高安全高比能动力</w:t>
      </w:r>
      <w:proofErr w:type="gramStart"/>
      <w:r w:rsidRPr="00ED2337">
        <w:rPr>
          <w:rFonts w:ascii="楷体_GB2312" w:eastAsia="楷体_GB2312" w:hAnsi="仿宋" w:cs="Times New Roman" w:hint="eastAsia"/>
          <w:b/>
          <w:sz w:val="32"/>
          <w:szCs w:val="32"/>
        </w:rPr>
        <w:t>锂</w:t>
      </w:r>
      <w:proofErr w:type="gramEnd"/>
      <w:r w:rsidRPr="00ED2337">
        <w:rPr>
          <w:rFonts w:ascii="楷体_GB2312" w:eastAsia="楷体_GB2312" w:hAnsi="仿宋" w:cs="Times New Roman" w:hint="eastAsia"/>
          <w:b/>
          <w:sz w:val="32"/>
          <w:szCs w:val="32"/>
        </w:rPr>
        <w:t>离子电池的开发</w:t>
      </w:r>
    </w:p>
    <w:p w14:paraId="716AEF6D" w14:textId="77777777"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3F6A48">
        <w:rPr>
          <w:rFonts w:ascii="Times New Roman" w:eastAsia="楷体_GB2312" w:hAnsi="Times New Roman" w:cs="Times New Roman"/>
          <w:b/>
          <w:sz w:val="32"/>
          <w:szCs w:val="32"/>
        </w:rPr>
        <w:t>研究内容：</w:t>
      </w:r>
      <w:r w:rsidRPr="003F6A48">
        <w:rPr>
          <w:rFonts w:ascii="Times New Roman" w:eastAsia="仿宋_GB2312" w:hAnsi="Times New Roman" w:cs="Times New Roman"/>
          <w:snapToGrid w:val="0"/>
          <w:sz w:val="32"/>
          <w:szCs w:val="32"/>
        </w:rPr>
        <w:t>研究高安全电解液的分子结构设计与制备；研究过充、过放、高温下与正负极的反应，以及界面电阻和燃烧特性；研究超薄复合耐高温隔膜的连续涂布工艺和装备；研究电解质、隔膜及电极界面特性三者之间的耦合关系；开展高比能电池结构设计及电极</w:t>
      </w:r>
      <w:r w:rsidRPr="003F6A48">
        <w:rPr>
          <w:rFonts w:ascii="Times New Roman" w:eastAsia="仿宋_GB2312" w:hAnsi="Times New Roman" w:cs="Times New Roman"/>
          <w:snapToGrid w:val="0"/>
          <w:sz w:val="32"/>
          <w:szCs w:val="32"/>
        </w:rPr>
        <w:t>/</w:t>
      </w:r>
      <w:r w:rsidRPr="003F6A48">
        <w:rPr>
          <w:rFonts w:ascii="Times New Roman" w:eastAsia="仿宋_GB2312" w:hAnsi="Times New Roman" w:cs="Times New Roman"/>
          <w:snapToGrid w:val="0"/>
          <w:sz w:val="32"/>
          <w:szCs w:val="32"/>
        </w:rPr>
        <w:t>电芯新型制造技术、工艺和装备等研究；研究电池的安全性机制及其调控策略，解决电池的安全性及环境适应性问题，实现高容量、高安全、长寿命动力电池的大规模应用。</w:t>
      </w:r>
    </w:p>
    <w:p w14:paraId="2E702FD8" w14:textId="51128240"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455EF3">
        <w:rPr>
          <w:rFonts w:ascii="Times New Roman" w:eastAsia="楷体_GB2312" w:hAnsi="Times New Roman" w:cs="Times New Roman"/>
          <w:b/>
          <w:sz w:val="32"/>
          <w:szCs w:val="32"/>
        </w:rPr>
        <w:t>考核指标：</w:t>
      </w:r>
      <w:r w:rsidRPr="00455EF3">
        <w:rPr>
          <w:rFonts w:ascii="Times New Roman" w:eastAsia="仿宋_GB2312" w:hAnsi="Times New Roman" w:cs="Times New Roman"/>
          <w:snapToGrid w:val="0"/>
          <w:sz w:val="32"/>
          <w:szCs w:val="32"/>
        </w:rPr>
        <w:t>隔膜厚度</w:t>
      </w:r>
      <w:r w:rsidRPr="00455EF3">
        <w:rPr>
          <w:rFonts w:ascii="Times New Roman" w:eastAsia="仿宋_GB2312" w:hAnsi="Times New Roman" w:cs="Times New Roman"/>
          <w:snapToGrid w:val="0"/>
          <w:sz w:val="32"/>
          <w:szCs w:val="32"/>
        </w:rPr>
        <w:t>≤20</w:t>
      </w:r>
      <w:r w:rsidRPr="00455EF3">
        <w:rPr>
          <w:rFonts w:ascii="Times New Roman" w:eastAsia="仿宋_GB2312" w:hAnsi="Times New Roman" w:cs="Times New Roman"/>
          <w:snapToGrid w:val="0"/>
          <w:sz w:val="32"/>
          <w:szCs w:val="32"/>
        </w:rPr>
        <w:t>微米，离子电导率</w:t>
      </w:r>
      <w:r w:rsidRPr="00455EF3">
        <w:rPr>
          <w:rFonts w:ascii="Times New Roman" w:eastAsia="仿宋_GB2312" w:hAnsi="Times New Roman" w:cs="Times New Roman"/>
          <w:snapToGrid w:val="0"/>
          <w:sz w:val="32"/>
          <w:szCs w:val="32"/>
        </w:rPr>
        <w:t>≥10</w:t>
      </w:r>
      <w:r w:rsidRPr="00455EF3">
        <w:rPr>
          <w:rFonts w:ascii="Times New Roman" w:eastAsia="仿宋_GB2312" w:hAnsi="Times New Roman" w:cs="Times New Roman"/>
          <w:snapToGrid w:val="0"/>
          <w:sz w:val="32"/>
          <w:szCs w:val="32"/>
          <w:vertAlign w:val="superscript"/>
        </w:rPr>
        <w:t>-3</w:t>
      </w:r>
      <w:r w:rsidR="006752DC" w:rsidRPr="00455EF3">
        <w:rPr>
          <w:rFonts w:ascii="Times New Roman" w:eastAsia="仿宋_GB2312" w:hAnsi="Times New Roman" w:cs="Times New Roman" w:hint="eastAsia"/>
          <w:snapToGrid w:val="0"/>
          <w:sz w:val="32"/>
          <w:szCs w:val="32"/>
        </w:rPr>
        <w:t>S</w:t>
      </w:r>
      <w:r w:rsidRPr="00455EF3">
        <w:rPr>
          <w:rFonts w:ascii="Times New Roman" w:eastAsia="仿宋_GB2312" w:hAnsi="Times New Roman" w:cs="Times New Roman"/>
          <w:snapToGrid w:val="0"/>
          <w:sz w:val="32"/>
          <w:szCs w:val="32"/>
        </w:rPr>
        <w:t>/cm</w:t>
      </w:r>
      <w:r w:rsidRPr="00455EF3">
        <w:rPr>
          <w:rFonts w:ascii="Times New Roman" w:eastAsia="仿宋_GB2312" w:hAnsi="Times New Roman" w:cs="Times New Roman"/>
          <w:snapToGrid w:val="0"/>
          <w:sz w:val="32"/>
          <w:szCs w:val="32"/>
        </w:rPr>
        <w:t>，耐热温度＞</w:t>
      </w:r>
      <w:r w:rsidRPr="00455EF3">
        <w:rPr>
          <w:rFonts w:ascii="Times New Roman" w:eastAsia="仿宋_GB2312" w:hAnsi="Times New Roman" w:cs="Times New Roman"/>
          <w:snapToGrid w:val="0"/>
          <w:sz w:val="32"/>
          <w:szCs w:val="32"/>
        </w:rPr>
        <w:t>400</w:t>
      </w:r>
      <w:r w:rsidRPr="00455EF3">
        <w:rPr>
          <w:rFonts w:ascii="宋体" w:eastAsia="宋体" w:hAnsi="宋体" w:cs="宋体" w:hint="eastAsia"/>
          <w:snapToGrid w:val="0"/>
          <w:sz w:val="32"/>
          <w:szCs w:val="32"/>
        </w:rPr>
        <w:t>℃</w:t>
      </w:r>
      <w:r w:rsidR="00B74D7A" w:rsidRPr="00455EF3">
        <w:rPr>
          <w:rFonts w:ascii="Times New Roman" w:eastAsia="仿宋_GB2312" w:hAnsi="Times New Roman" w:cs="Times New Roman" w:hint="eastAsia"/>
          <w:snapToGrid w:val="0"/>
          <w:sz w:val="32"/>
          <w:szCs w:val="32"/>
        </w:rPr>
        <w:t>；</w:t>
      </w:r>
      <w:r w:rsidRPr="00455EF3">
        <w:rPr>
          <w:rFonts w:ascii="Times New Roman" w:eastAsia="仿宋_GB2312" w:hAnsi="Times New Roman" w:cs="Times New Roman"/>
          <w:snapToGrid w:val="0"/>
          <w:sz w:val="32"/>
          <w:szCs w:val="32"/>
        </w:rPr>
        <w:t>高电压电解液室温离子电导率达到</w:t>
      </w:r>
      <w:r w:rsidRPr="00455EF3">
        <w:rPr>
          <w:rFonts w:ascii="Times New Roman" w:eastAsia="仿宋_GB2312" w:hAnsi="Times New Roman" w:cs="Times New Roman"/>
          <w:snapToGrid w:val="0"/>
          <w:sz w:val="32"/>
          <w:szCs w:val="32"/>
        </w:rPr>
        <w:t>7mS/cm</w:t>
      </w:r>
      <w:r w:rsidRPr="00455EF3">
        <w:rPr>
          <w:rFonts w:ascii="Times New Roman" w:eastAsia="仿宋_GB2312" w:hAnsi="Times New Roman" w:cs="Times New Roman"/>
          <w:snapToGrid w:val="0"/>
          <w:sz w:val="32"/>
          <w:szCs w:val="32"/>
        </w:rPr>
        <w:t>，电化学窗口达到</w:t>
      </w:r>
      <w:r w:rsidRPr="00455EF3">
        <w:rPr>
          <w:rFonts w:ascii="Times New Roman" w:eastAsia="仿宋_GB2312" w:hAnsi="Times New Roman" w:cs="Times New Roman"/>
          <w:snapToGrid w:val="0"/>
          <w:sz w:val="32"/>
          <w:szCs w:val="32"/>
        </w:rPr>
        <w:t>5V</w:t>
      </w:r>
      <w:r w:rsidRPr="00455EF3">
        <w:rPr>
          <w:rFonts w:ascii="Times New Roman" w:eastAsia="仿宋_GB2312" w:hAnsi="Times New Roman" w:cs="Times New Roman"/>
          <w:snapToGrid w:val="0"/>
          <w:sz w:val="32"/>
          <w:szCs w:val="32"/>
        </w:rPr>
        <w:t>，自熄时间</w:t>
      </w:r>
      <w:r w:rsidRPr="00455EF3">
        <w:rPr>
          <w:rFonts w:ascii="Times New Roman" w:eastAsia="仿宋_GB2312" w:hAnsi="Times New Roman" w:cs="Times New Roman"/>
          <w:snapToGrid w:val="0"/>
          <w:sz w:val="32"/>
          <w:szCs w:val="32"/>
        </w:rPr>
        <w:t>≤2s</w:t>
      </w:r>
      <w:r w:rsidRPr="00455EF3">
        <w:rPr>
          <w:rFonts w:ascii="Times New Roman" w:eastAsia="仿宋_GB2312" w:hAnsi="Times New Roman" w:cs="Times New Roman"/>
          <w:snapToGrid w:val="0"/>
          <w:sz w:val="32"/>
          <w:szCs w:val="32"/>
        </w:rPr>
        <w:t>；单体电池能量密度大于</w:t>
      </w:r>
      <w:r w:rsidRPr="00455EF3">
        <w:rPr>
          <w:rFonts w:ascii="Times New Roman" w:eastAsia="仿宋_GB2312" w:hAnsi="Times New Roman" w:cs="Times New Roman"/>
          <w:snapToGrid w:val="0"/>
          <w:sz w:val="32"/>
          <w:szCs w:val="32"/>
        </w:rPr>
        <w:t>300Wh/kg</w:t>
      </w:r>
      <w:r w:rsidRPr="00455EF3">
        <w:rPr>
          <w:rFonts w:ascii="Times New Roman" w:eastAsia="仿宋_GB2312" w:hAnsi="Times New Roman" w:cs="Times New Roman"/>
          <w:snapToGrid w:val="0"/>
          <w:sz w:val="32"/>
          <w:szCs w:val="32"/>
        </w:rPr>
        <w:t>，循环</w:t>
      </w:r>
      <w:r w:rsidRPr="00455EF3">
        <w:rPr>
          <w:rFonts w:ascii="Times New Roman" w:eastAsia="仿宋_GB2312" w:hAnsi="Times New Roman" w:cs="Times New Roman"/>
          <w:snapToGrid w:val="0"/>
          <w:sz w:val="32"/>
          <w:szCs w:val="32"/>
        </w:rPr>
        <w:t>2000</w:t>
      </w:r>
      <w:r w:rsidRPr="00455EF3">
        <w:rPr>
          <w:rFonts w:ascii="Times New Roman" w:eastAsia="仿宋_GB2312" w:hAnsi="Times New Roman" w:cs="Times New Roman"/>
          <w:snapToGrid w:val="0"/>
          <w:sz w:val="32"/>
          <w:szCs w:val="32"/>
        </w:rPr>
        <w:t>周容量保持率</w:t>
      </w:r>
      <w:r w:rsidRPr="00455EF3">
        <w:rPr>
          <w:rFonts w:ascii="Times New Roman" w:eastAsia="仿宋_GB2312" w:hAnsi="Times New Roman" w:cs="Times New Roman"/>
          <w:snapToGrid w:val="0"/>
          <w:sz w:val="32"/>
          <w:szCs w:val="32"/>
        </w:rPr>
        <w:t>≥80%</w:t>
      </w:r>
      <w:r w:rsidRPr="00455EF3">
        <w:rPr>
          <w:rFonts w:ascii="Times New Roman" w:eastAsia="仿宋_GB2312" w:hAnsi="Times New Roman" w:cs="Times New Roman"/>
          <w:snapToGrid w:val="0"/>
          <w:sz w:val="32"/>
          <w:szCs w:val="32"/>
        </w:rPr>
        <w:t>，通过</w:t>
      </w:r>
      <w:proofErr w:type="gramStart"/>
      <w:r w:rsidRPr="00455EF3">
        <w:rPr>
          <w:rFonts w:ascii="Times New Roman" w:eastAsia="仿宋_GB2312" w:hAnsi="Times New Roman" w:cs="Times New Roman"/>
          <w:snapToGrid w:val="0"/>
          <w:sz w:val="32"/>
          <w:szCs w:val="32"/>
        </w:rPr>
        <w:t>过</w:t>
      </w:r>
      <w:proofErr w:type="gramEnd"/>
      <w:r w:rsidRPr="00455EF3">
        <w:rPr>
          <w:rFonts w:ascii="Times New Roman" w:eastAsia="仿宋_GB2312" w:hAnsi="Times New Roman" w:cs="Times New Roman"/>
          <w:snapToGrid w:val="0"/>
          <w:sz w:val="32"/>
          <w:szCs w:val="32"/>
        </w:rPr>
        <w:t>充、短路、针刺、挤压、重物撞击等安全性能测试，并实现其产业化，形成年产</w:t>
      </w:r>
      <w:r w:rsidRPr="00455EF3">
        <w:rPr>
          <w:rFonts w:ascii="Times New Roman" w:eastAsia="仿宋_GB2312" w:hAnsi="Times New Roman" w:cs="Times New Roman"/>
          <w:snapToGrid w:val="0"/>
          <w:sz w:val="32"/>
          <w:szCs w:val="32"/>
        </w:rPr>
        <w:t>1GWh</w:t>
      </w:r>
      <w:r w:rsidRPr="00455EF3">
        <w:rPr>
          <w:rFonts w:ascii="Times New Roman" w:eastAsia="仿宋_GB2312" w:hAnsi="Times New Roman" w:cs="Times New Roman"/>
          <w:snapToGrid w:val="0"/>
          <w:sz w:val="32"/>
          <w:szCs w:val="32"/>
        </w:rPr>
        <w:t>产能规模，实现销售额达</w:t>
      </w:r>
      <w:r w:rsidRPr="00455EF3">
        <w:rPr>
          <w:rFonts w:ascii="Times New Roman" w:eastAsia="仿宋_GB2312" w:hAnsi="Times New Roman" w:cs="Times New Roman"/>
          <w:snapToGrid w:val="0"/>
          <w:sz w:val="32"/>
          <w:szCs w:val="32"/>
        </w:rPr>
        <w:t>2</w:t>
      </w:r>
      <w:r w:rsidRPr="00455EF3">
        <w:rPr>
          <w:rFonts w:ascii="Times New Roman" w:eastAsia="仿宋_GB2312" w:hAnsi="Times New Roman" w:cs="Times New Roman"/>
          <w:snapToGrid w:val="0"/>
          <w:sz w:val="32"/>
          <w:szCs w:val="32"/>
        </w:rPr>
        <w:t>亿元以上。项目执行期间，发表学术论文</w:t>
      </w:r>
      <w:r w:rsidRPr="00455EF3">
        <w:rPr>
          <w:rFonts w:ascii="Times New Roman" w:eastAsia="仿宋_GB2312" w:hAnsi="Times New Roman" w:cs="Times New Roman"/>
          <w:snapToGrid w:val="0"/>
          <w:sz w:val="32"/>
          <w:szCs w:val="32"/>
        </w:rPr>
        <w:t>3</w:t>
      </w:r>
      <w:r w:rsidRPr="00455EF3">
        <w:rPr>
          <w:rFonts w:ascii="Times New Roman" w:eastAsia="仿宋_GB2312" w:hAnsi="Times New Roman" w:cs="Times New Roman"/>
          <w:snapToGrid w:val="0"/>
          <w:sz w:val="32"/>
          <w:szCs w:val="32"/>
        </w:rPr>
        <w:t>篇以上，申请发明专利</w:t>
      </w:r>
      <w:r w:rsidRPr="00455EF3">
        <w:rPr>
          <w:rFonts w:ascii="Times New Roman" w:eastAsia="仿宋_GB2312" w:hAnsi="Times New Roman" w:cs="Times New Roman"/>
          <w:snapToGrid w:val="0"/>
          <w:sz w:val="32"/>
          <w:szCs w:val="32"/>
        </w:rPr>
        <w:t>5</w:t>
      </w:r>
      <w:r w:rsidRPr="00455EF3">
        <w:rPr>
          <w:rFonts w:ascii="Times New Roman" w:eastAsia="仿宋_GB2312" w:hAnsi="Times New Roman" w:cs="Times New Roman"/>
          <w:snapToGrid w:val="0"/>
          <w:sz w:val="32"/>
          <w:szCs w:val="32"/>
        </w:rPr>
        <w:t>项以上。</w:t>
      </w:r>
    </w:p>
    <w:p w14:paraId="45CD8C76" w14:textId="24B15EBF"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3F6A48">
        <w:rPr>
          <w:rFonts w:ascii="Times New Roman" w:eastAsia="楷体_GB2312" w:hAnsi="Times New Roman" w:cs="Times New Roman"/>
          <w:b/>
          <w:sz w:val="32"/>
          <w:szCs w:val="32"/>
        </w:rPr>
        <w:t>有关说明：</w:t>
      </w:r>
      <w:r w:rsidRPr="003F6A48">
        <w:rPr>
          <w:rFonts w:ascii="Times New Roman" w:eastAsia="仿宋_GB2312" w:hAnsi="Times New Roman" w:cs="Times New Roman"/>
          <w:snapToGrid w:val="0"/>
          <w:sz w:val="32"/>
          <w:szCs w:val="32"/>
        </w:rPr>
        <w:t>要求企业牵头，鼓励企业与科研院所联合申报。财政补助原则上不超过</w:t>
      </w:r>
      <w:r w:rsidR="00C9436E" w:rsidRPr="003F6A48">
        <w:rPr>
          <w:rFonts w:ascii="Times New Roman" w:eastAsia="仿宋_GB2312" w:hAnsi="Times New Roman" w:cs="Times New Roman"/>
          <w:snapToGrid w:val="0"/>
          <w:sz w:val="32"/>
          <w:szCs w:val="32"/>
        </w:rPr>
        <w:t>6</w:t>
      </w:r>
      <w:r w:rsidRPr="003F6A48">
        <w:rPr>
          <w:rFonts w:ascii="Times New Roman" w:eastAsia="仿宋_GB2312" w:hAnsi="Times New Roman" w:cs="Times New Roman"/>
          <w:snapToGrid w:val="0"/>
          <w:sz w:val="32"/>
          <w:szCs w:val="32"/>
        </w:rPr>
        <w:t>00</w:t>
      </w:r>
      <w:r w:rsidRPr="003F6A48">
        <w:rPr>
          <w:rFonts w:ascii="Times New Roman" w:eastAsia="仿宋_GB2312" w:hAnsi="Times New Roman" w:cs="Times New Roman"/>
          <w:snapToGrid w:val="0"/>
          <w:sz w:val="32"/>
          <w:szCs w:val="32"/>
        </w:rPr>
        <w:t>万元，且不超过项目科技投入的</w:t>
      </w:r>
      <w:r w:rsidRPr="003F6A48">
        <w:rPr>
          <w:rFonts w:ascii="Times New Roman" w:eastAsia="仿宋_GB2312" w:hAnsi="Times New Roman" w:cs="Times New Roman"/>
          <w:snapToGrid w:val="0"/>
          <w:sz w:val="32"/>
          <w:szCs w:val="32"/>
        </w:rPr>
        <w:t>20%</w:t>
      </w:r>
      <w:r w:rsidRPr="003F6A48">
        <w:rPr>
          <w:rFonts w:ascii="Times New Roman" w:eastAsia="仿宋_GB2312" w:hAnsi="Times New Roman" w:cs="Times New Roman"/>
          <w:snapToGrid w:val="0"/>
          <w:sz w:val="32"/>
          <w:szCs w:val="32"/>
        </w:rPr>
        <w:t>。（指南编写专家：贾志欣、孙保国、祝颖丹）</w:t>
      </w:r>
    </w:p>
    <w:p w14:paraId="315D9D01" w14:textId="77777777" w:rsidR="00C55C75" w:rsidRPr="006F0642" w:rsidRDefault="00C55C75" w:rsidP="00C8708E">
      <w:pPr>
        <w:autoSpaceDE w:val="0"/>
        <w:autoSpaceDN w:val="0"/>
        <w:adjustRightInd w:val="0"/>
        <w:snapToGrid w:val="0"/>
        <w:spacing w:line="580" w:lineRule="exact"/>
        <w:ind w:firstLineChars="200" w:firstLine="640"/>
        <w:jc w:val="left"/>
        <w:rPr>
          <w:rFonts w:ascii="仿宋_GB2312" w:eastAsia="仿宋_GB2312" w:hAnsi="仿宋"/>
          <w:snapToGrid w:val="0"/>
          <w:sz w:val="32"/>
          <w:szCs w:val="32"/>
        </w:rPr>
      </w:pPr>
    </w:p>
    <w:p w14:paraId="774C550E" w14:textId="6680357A" w:rsidR="005F3089" w:rsidRPr="001F65B0" w:rsidRDefault="005F3089" w:rsidP="00C8708E">
      <w:pPr>
        <w:adjustRightInd w:val="0"/>
        <w:snapToGrid w:val="0"/>
        <w:spacing w:line="580" w:lineRule="exact"/>
        <w:ind w:firstLineChars="200" w:firstLine="643"/>
        <w:jc w:val="left"/>
        <w:rPr>
          <w:rFonts w:ascii="楷体" w:eastAsia="楷体" w:hAnsi="楷体" w:cs="Times New Roman"/>
          <w:b/>
          <w:snapToGrid w:val="0"/>
          <w:color w:val="000000" w:themeColor="text1"/>
          <w:kern w:val="0"/>
          <w:sz w:val="32"/>
          <w:szCs w:val="32"/>
        </w:rPr>
      </w:pPr>
      <w:r w:rsidRPr="001F65B0">
        <w:rPr>
          <w:rFonts w:ascii="楷体" w:eastAsia="楷体" w:hAnsi="楷体" w:cs="Times New Roman" w:hint="eastAsia"/>
          <w:b/>
          <w:snapToGrid w:val="0"/>
          <w:color w:val="000000" w:themeColor="text1"/>
          <w:kern w:val="0"/>
          <w:sz w:val="32"/>
          <w:szCs w:val="32"/>
        </w:rPr>
        <w:t>5、大功率燃料电池系统集成技术研究</w:t>
      </w:r>
    </w:p>
    <w:p w14:paraId="4667FC63" w14:textId="77777777"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3F6A48">
        <w:rPr>
          <w:rFonts w:ascii="Times New Roman" w:eastAsia="楷体" w:hAnsi="Times New Roman" w:cs="Times New Roman"/>
          <w:b/>
          <w:snapToGrid w:val="0"/>
          <w:sz w:val="32"/>
          <w:szCs w:val="32"/>
        </w:rPr>
        <w:lastRenderedPageBreak/>
        <w:t>研究内容：</w:t>
      </w:r>
      <w:r w:rsidRPr="003F6A48">
        <w:rPr>
          <w:rFonts w:ascii="Times New Roman" w:eastAsia="仿宋_GB2312" w:hAnsi="Times New Roman" w:cs="Times New Roman"/>
          <w:snapToGrid w:val="0"/>
          <w:sz w:val="32"/>
          <w:szCs w:val="32"/>
        </w:rPr>
        <w:t>突破大功率燃料电池发动机的整车动力系统集成技术；研究燃料电池发动机系统管理技术、水热平衡技术、电能管理技术、模块化结构等关键集成技术；研究车载高压储氢及供</w:t>
      </w:r>
      <w:proofErr w:type="gramStart"/>
      <w:r w:rsidRPr="003F6A48">
        <w:rPr>
          <w:rFonts w:ascii="Times New Roman" w:eastAsia="仿宋_GB2312" w:hAnsi="Times New Roman" w:cs="Times New Roman"/>
          <w:snapToGrid w:val="0"/>
          <w:sz w:val="32"/>
          <w:szCs w:val="32"/>
        </w:rPr>
        <w:t>氢安全</w:t>
      </w:r>
      <w:proofErr w:type="gramEnd"/>
      <w:r w:rsidRPr="003F6A48">
        <w:rPr>
          <w:rFonts w:ascii="Times New Roman" w:eastAsia="仿宋_GB2312" w:hAnsi="Times New Roman" w:cs="Times New Roman"/>
          <w:snapToGrid w:val="0"/>
          <w:sz w:val="32"/>
          <w:szCs w:val="32"/>
        </w:rPr>
        <w:t>技术；研究燃料电池客车整车综合热管理、能量管理、动态响应、故障诊断与容错控制等关键集成技术；建立燃料电池动力系统及关键零部件的优化匹配测试和验证能力。申请专利不少于</w:t>
      </w:r>
      <w:r w:rsidRPr="003F6A48">
        <w:rPr>
          <w:rFonts w:ascii="Times New Roman" w:eastAsia="仿宋_GB2312" w:hAnsi="Times New Roman" w:cs="Times New Roman"/>
          <w:snapToGrid w:val="0"/>
          <w:sz w:val="32"/>
          <w:szCs w:val="32"/>
        </w:rPr>
        <w:t>10</w:t>
      </w:r>
      <w:r w:rsidRPr="003F6A48">
        <w:rPr>
          <w:rFonts w:ascii="Times New Roman" w:eastAsia="仿宋_GB2312" w:hAnsi="Times New Roman" w:cs="Times New Roman"/>
          <w:snapToGrid w:val="0"/>
          <w:sz w:val="32"/>
          <w:szCs w:val="32"/>
        </w:rPr>
        <w:t>项（发明专利不少于</w:t>
      </w:r>
      <w:r w:rsidRPr="003F6A48">
        <w:rPr>
          <w:rFonts w:ascii="Times New Roman" w:eastAsia="仿宋_GB2312" w:hAnsi="Times New Roman" w:cs="Times New Roman"/>
          <w:snapToGrid w:val="0"/>
          <w:sz w:val="32"/>
          <w:szCs w:val="32"/>
        </w:rPr>
        <w:t>5</w:t>
      </w:r>
      <w:r w:rsidRPr="003F6A48">
        <w:rPr>
          <w:rFonts w:ascii="Times New Roman" w:eastAsia="仿宋_GB2312" w:hAnsi="Times New Roman" w:cs="Times New Roman"/>
          <w:snapToGrid w:val="0"/>
          <w:sz w:val="32"/>
          <w:szCs w:val="32"/>
        </w:rPr>
        <w:t>项），发表省级以上刊物论文</w:t>
      </w:r>
      <w:r w:rsidRPr="003F6A48">
        <w:rPr>
          <w:rFonts w:ascii="Times New Roman" w:eastAsia="仿宋_GB2312" w:hAnsi="Times New Roman" w:cs="Times New Roman"/>
          <w:snapToGrid w:val="0"/>
          <w:sz w:val="32"/>
          <w:szCs w:val="32"/>
        </w:rPr>
        <w:t>5</w:t>
      </w:r>
      <w:r w:rsidRPr="003F6A48">
        <w:rPr>
          <w:rFonts w:ascii="Times New Roman" w:eastAsia="仿宋_GB2312" w:hAnsi="Times New Roman" w:cs="Times New Roman"/>
          <w:snapToGrid w:val="0"/>
          <w:sz w:val="32"/>
          <w:szCs w:val="32"/>
        </w:rPr>
        <w:t>篇。</w:t>
      </w:r>
    </w:p>
    <w:p w14:paraId="32075B4A" w14:textId="286A85BB" w:rsidR="00704147"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3F6A48">
        <w:rPr>
          <w:rFonts w:ascii="Times New Roman" w:eastAsia="楷体" w:hAnsi="Times New Roman" w:cs="Times New Roman"/>
          <w:b/>
          <w:snapToGrid w:val="0"/>
          <w:sz w:val="32"/>
          <w:szCs w:val="32"/>
        </w:rPr>
        <w:t>考核指标：</w:t>
      </w:r>
      <w:r w:rsidR="00704147" w:rsidRPr="00704147">
        <w:rPr>
          <w:rFonts w:ascii="Times New Roman" w:eastAsia="仿宋_GB2312" w:hAnsi="Times New Roman" w:cs="Times New Roman" w:hint="eastAsia"/>
          <w:snapToGrid w:val="0"/>
          <w:sz w:val="32"/>
          <w:szCs w:val="32"/>
        </w:rPr>
        <w:t>燃料电池发动机额定输出功率（净输出）≥</w:t>
      </w:r>
      <w:r w:rsidR="00704147" w:rsidRPr="00704147">
        <w:rPr>
          <w:rFonts w:ascii="Times New Roman" w:eastAsia="仿宋_GB2312" w:hAnsi="Times New Roman" w:cs="Times New Roman" w:hint="eastAsia"/>
          <w:snapToGrid w:val="0"/>
          <w:sz w:val="32"/>
          <w:szCs w:val="32"/>
        </w:rPr>
        <w:t>60 kW</w:t>
      </w:r>
      <w:r w:rsidR="00704147" w:rsidRPr="00704147">
        <w:rPr>
          <w:rFonts w:ascii="Times New Roman" w:eastAsia="仿宋_GB2312" w:hAnsi="Times New Roman" w:cs="Times New Roman" w:hint="eastAsia"/>
          <w:snapToGrid w:val="0"/>
          <w:sz w:val="32"/>
          <w:szCs w:val="32"/>
        </w:rPr>
        <w:t>，装车使用寿命≥</w:t>
      </w:r>
      <w:r w:rsidR="00704147" w:rsidRPr="00704147">
        <w:rPr>
          <w:rFonts w:ascii="Times New Roman" w:eastAsia="仿宋_GB2312" w:hAnsi="Times New Roman" w:cs="Times New Roman" w:hint="eastAsia"/>
          <w:snapToGrid w:val="0"/>
          <w:sz w:val="32"/>
          <w:szCs w:val="32"/>
        </w:rPr>
        <w:t>10000 h</w:t>
      </w:r>
      <w:r w:rsidR="00704147" w:rsidRPr="00704147">
        <w:rPr>
          <w:rFonts w:ascii="Times New Roman" w:eastAsia="仿宋_GB2312" w:hAnsi="Times New Roman" w:cs="Times New Roman" w:hint="eastAsia"/>
          <w:snapToGrid w:val="0"/>
          <w:sz w:val="32"/>
          <w:szCs w:val="32"/>
        </w:rPr>
        <w:t>（实车测试≥</w:t>
      </w:r>
      <w:r w:rsidR="00704147" w:rsidRPr="00704147">
        <w:rPr>
          <w:rFonts w:ascii="Times New Roman" w:eastAsia="仿宋_GB2312" w:hAnsi="Times New Roman" w:cs="Times New Roman" w:hint="eastAsia"/>
          <w:snapToGrid w:val="0"/>
          <w:sz w:val="32"/>
          <w:szCs w:val="32"/>
        </w:rPr>
        <w:t>2000 h</w:t>
      </w:r>
      <w:r w:rsidR="00704147" w:rsidRPr="00704147">
        <w:rPr>
          <w:rFonts w:ascii="Times New Roman" w:eastAsia="仿宋_GB2312" w:hAnsi="Times New Roman" w:cs="Times New Roman" w:hint="eastAsia"/>
          <w:snapToGrid w:val="0"/>
          <w:sz w:val="32"/>
          <w:szCs w:val="32"/>
        </w:rPr>
        <w:t>，根据系统实测数据测算寿命），燃料综合利用效率≥</w:t>
      </w:r>
      <w:r w:rsidR="00704147" w:rsidRPr="00704147">
        <w:rPr>
          <w:rFonts w:ascii="Times New Roman" w:eastAsia="仿宋_GB2312" w:hAnsi="Times New Roman" w:cs="Times New Roman" w:hint="eastAsia"/>
          <w:snapToGrid w:val="0"/>
          <w:sz w:val="32"/>
          <w:szCs w:val="32"/>
        </w:rPr>
        <w:t>95%</w:t>
      </w:r>
      <w:r w:rsidR="00704147" w:rsidRPr="00704147">
        <w:rPr>
          <w:rFonts w:ascii="Times New Roman" w:eastAsia="仿宋_GB2312" w:hAnsi="Times New Roman" w:cs="Times New Roman" w:hint="eastAsia"/>
          <w:snapToGrid w:val="0"/>
          <w:sz w:val="32"/>
          <w:szCs w:val="32"/>
        </w:rPr>
        <w:t>；低温冷启动能力≤</w:t>
      </w:r>
      <w:r w:rsidR="00704147" w:rsidRPr="00704147">
        <w:rPr>
          <w:rFonts w:ascii="Times New Roman" w:eastAsia="仿宋_GB2312" w:hAnsi="Times New Roman" w:cs="Times New Roman" w:hint="eastAsia"/>
          <w:snapToGrid w:val="0"/>
          <w:sz w:val="32"/>
          <w:szCs w:val="32"/>
        </w:rPr>
        <w:t>-30</w:t>
      </w:r>
      <w:r w:rsidR="00704147" w:rsidRPr="00704147">
        <w:rPr>
          <w:rFonts w:ascii="Times New Roman" w:eastAsia="仿宋_GB2312" w:hAnsi="Times New Roman" w:cs="Times New Roman" w:hint="eastAsia"/>
          <w:snapToGrid w:val="0"/>
          <w:sz w:val="32"/>
          <w:szCs w:val="32"/>
        </w:rPr>
        <w:t>℃；平均无故障里程≥</w:t>
      </w:r>
      <w:r w:rsidR="00704147" w:rsidRPr="00704147">
        <w:rPr>
          <w:rFonts w:ascii="Times New Roman" w:eastAsia="仿宋_GB2312" w:hAnsi="Times New Roman" w:cs="Times New Roman" w:hint="eastAsia"/>
          <w:snapToGrid w:val="0"/>
          <w:sz w:val="32"/>
          <w:szCs w:val="32"/>
        </w:rPr>
        <w:t>5000 km</w:t>
      </w:r>
      <w:r w:rsidR="00704147" w:rsidRPr="00704147">
        <w:rPr>
          <w:rFonts w:ascii="Times New Roman" w:eastAsia="仿宋_GB2312" w:hAnsi="Times New Roman" w:cs="Times New Roman" w:hint="eastAsia"/>
          <w:snapToGrid w:val="0"/>
          <w:sz w:val="32"/>
          <w:szCs w:val="32"/>
        </w:rPr>
        <w:t>；形成年产</w:t>
      </w:r>
      <w:r w:rsidR="00704147" w:rsidRPr="00704147">
        <w:rPr>
          <w:rFonts w:ascii="Times New Roman" w:eastAsia="仿宋_GB2312" w:hAnsi="Times New Roman" w:cs="Times New Roman" w:hint="eastAsia"/>
          <w:snapToGrid w:val="0"/>
          <w:sz w:val="32"/>
          <w:szCs w:val="32"/>
        </w:rPr>
        <w:t>1000</w:t>
      </w:r>
      <w:r w:rsidR="00704147" w:rsidRPr="00704147">
        <w:rPr>
          <w:rFonts w:ascii="Times New Roman" w:eastAsia="仿宋_GB2312" w:hAnsi="Times New Roman" w:cs="Times New Roman" w:hint="eastAsia"/>
          <w:snapToGrid w:val="0"/>
          <w:sz w:val="32"/>
          <w:szCs w:val="32"/>
        </w:rPr>
        <w:t>套以上</w:t>
      </w:r>
      <w:proofErr w:type="gramStart"/>
      <w:r w:rsidR="00704147" w:rsidRPr="00704147">
        <w:rPr>
          <w:rFonts w:ascii="Times New Roman" w:eastAsia="仿宋_GB2312" w:hAnsi="Times New Roman" w:cs="Times New Roman" w:hint="eastAsia"/>
          <w:snapToGrid w:val="0"/>
          <w:sz w:val="32"/>
          <w:szCs w:val="32"/>
        </w:rPr>
        <w:t>燃料电池电堆的</w:t>
      </w:r>
      <w:proofErr w:type="gramEnd"/>
      <w:r w:rsidR="00704147" w:rsidRPr="00704147">
        <w:rPr>
          <w:rFonts w:ascii="Times New Roman" w:eastAsia="仿宋_GB2312" w:hAnsi="Times New Roman" w:cs="Times New Roman" w:hint="eastAsia"/>
          <w:snapToGrid w:val="0"/>
          <w:sz w:val="32"/>
          <w:szCs w:val="32"/>
        </w:rPr>
        <w:t>批量生产能力，获得燃料电池客车整车公告</w:t>
      </w:r>
      <w:r w:rsidR="00704147" w:rsidRPr="00704147">
        <w:rPr>
          <w:rFonts w:ascii="Times New Roman" w:eastAsia="仿宋_GB2312" w:hAnsi="Times New Roman" w:cs="Times New Roman" w:hint="eastAsia"/>
          <w:snapToGrid w:val="0"/>
          <w:sz w:val="32"/>
          <w:szCs w:val="32"/>
        </w:rPr>
        <w:t xml:space="preserve">1 </w:t>
      </w:r>
      <w:r w:rsidR="00704147" w:rsidRPr="00704147">
        <w:rPr>
          <w:rFonts w:ascii="Times New Roman" w:eastAsia="仿宋_GB2312" w:hAnsi="Times New Roman" w:cs="Times New Roman" w:hint="eastAsia"/>
          <w:snapToGrid w:val="0"/>
          <w:sz w:val="32"/>
          <w:szCs w:val="32"/>
        </w:rPr>
        <w:t>款以上，开展小批量示范运营，示范运营车辆≥</w:t>
      </w:r>
      <w:r w:rsidR="00704147" w:rsidRPr="00704147">
        <w:rPr>
          <w:rFonts w:ascii="Times New Roman" w:eastAsia="仿宋_GB2312" w:hAnsi="Times New Roman" w:cs="Times New Roman" w:hint="eastAsia"/>
          <w:snapToGrid w:val="0"/>
          <w:sz w:val="32"/>
          <w:szCs w:val="32"/>
        </w:rPr>
        <w:t xml:space="preserve">30 </w:t>
      </w:r>
      <w:r w:rsidR="00704147" w:rsidRPr="00704147">
        <w:rPr>
          <w:rFonts w:ascii="Times New Roman" w:eastAsia="仿宋_GB2312" w:hAnsi="Times New Roman" w:cs="Times New Roman" w:hint="eastAsia"/>
          <w:snapToGrid w:val="0"/>
          <w:sz w:val="32"/>
          <w:szCs w:val="32"/>
        </w:rPr>
        <w:t>辆。</w:t>
      </w:r>
    </w:p>
    <w:p w14:paraId="79925378" w14:textId="3C2FAF76"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sz w:val="32"/>
          <w:szCs w:val="32"/>
        </w:rPr>
      </w:pPr>
      <w:r w:rsidRPr="001F65B0">
        <w:rPr>
          <w:rFonts w:ascii="楷体" w:eastAsia="楷体" w:hAnsi="楷体" w:hint="eastAsia"/>
          <w:b/>
          <w:snapToGrid w:val="0"/>
          <w:sz w:val="32"/>
          <w:szCs w:val="32"/>
        </w:rPr>
        <w:t>有关说明：</w:t>
      </w:r>
      <w:r w:rsidRPr="003F6A48">
        <w:rPr>
          <w:rFonts w:ascii="Times New Roman" w:eastAsia="仿宋_GB2312" w:hAnsi="Times New Roman" w:cs="Times New Roman"/>
          <w:snapToGrid w:val="0"/>
          <w:sz w:val="32"/>
          <w:szCs w:val="32"/>
        </w:rPr>
        <w:t>要求企业牵头，鼓励企业与科研院所联合申报。财政补助原则上不超过</w:t>
      </w:r>
      <w:r w:rsidR="00C9436E" w:rsidRPr="003F6A48">
        <w:rPr>
          <w:rFonts w:ascii="Times New Roman" w:eastAsia="仿宋_GB2312" w:hAnsi="Times New Roman" w:cs="Times New Roman"/>
          <w:snapToGrid w:val="0"/>
          <w:sz w:val="32"/>
          <w:szCs w:val="32"/>
        </w:rPr>
        <w:t>6</w:t>
      </w:r>
      <w:r w:rsidRPr="003F6A48">
        <w:rPr>
          <w:rFonts w:ascii="Times New Roman" w:eastAsia="仿宋_GB2312" w:hAnsi="Times New Roman" w:cs="Times New Roman"/>
          <w:snapToGrid w:val="0"/>
          <w:sz w:val="32"/>
          <w:szCs w:val="32"/>
        </w:rPr>
        <w:t>00</w:t>
      </w:r>
      <w:r w:rsidRPr="003F6A48">
        <w:rPr>
          <w:rFonts w:ascii="Times New Roman" w:eastAsia="仿宋_GB2312" w:hAnsi="Times New Roman" w:cs="Times New Roman"/>
          <w:snapToGrid w:val="0"/>
          <w:sz w:val="32"/>
          <w:szCs w:val="32"/>
        </w:rPr>
        <w:t>万元，且不超过项目科技投入的</w:t>
      </w:r>
      <w:r w:rsidRPr="003F6A48">
        <w:rPr>
          <w:rFonts w:ascii="Times New Roman" w:eastAsia="仿宋_GB2312" w:hAnsi="Times New Roman" w:cs="Times New Roman"/>
          <w:snapToGrid w:val="0"/>
          <w:sz w:val="32"/>
          <w:szCs w:val="32"/>
        </w:rPr>
        <w:t>20%</w:t>
      </w:r>
      <w:r w:rsidRPr="003F6A48">
        <w:rPr>
          <w:rFonts w:ascii="Times New Roman" w:eastAsia="仿宋_GB2312" w:hAnsi="Times New Roman" w:cs="Times New Roman"/>
          <w:snapToGrid w:val="0"/>
          <w:sz w:val="32"/>
          <w:szCs w:val="32"/>
        </w:rPr>
        <w:t>。（指南编写专家：何安清、张剑锋、陈振雷）</w:t>
      </w:r>
    </w:p>
    <w:p w14:paraId="6F5CF651" w14:textId="77777777" w:rsidR="00C55C75" w:rsidRPr="006F0642" w:rsidRDefault="00C55C75" w:rsidP="00C8708E">
      <w:pPr>
        <w:autoSpaceDE w:val="0"/>
        <w:autoSpaceDN w:val="0"/>
        <w:adjustRightInd w:val="0"/>
        <w:snapToGrid w:val="0"/>
        <w:spacing w:line="580" w:lineRule="exact"/>
        <w:ind w:firstLineChars="200" w:firstLine="640"/>
        <w:jc w:val="left"/>
        <w:rPr>
          <w:rFonts w:ascii="仿宋_GB2312" w:eastAsia="仿宋_GB2312" w:hAnsi="仿宋"/>
          <w:snapToGrid w:val="0"/>
          <w:sz w:val="32"/>
          <w:szCs w:val="32"/>
        </w:rPr>
      </w:pPr>
    </w:p>
    <w:p w14:paraId="1496DB33" w14:textId="1F042890" w:rsidR="005F3089" w:rsidRPr="001F65B0" w:rsidRDefault="005F3089" w:rsidP="00C8708E">
      <w:pPr>
        <w:autoSpaceDE w:val="0"/>
        <w:autoSpaceDN w:val="0"/>
        <w:adjustRightInd w:val="0"/>
        <w:snapToGrid w:val="0"/>
        <w:spacing w:line="580" w:lineRule="exact"/>
        <w:ind w:firstLineChars="200" w:firstLine="643"/>
        <w:jc w:val="left"/>
        <w:rPr>
          <w:rFonts w:ascii="楷体" w:eastAsia="楷体" w:hAnsi="楷体" w:cs="Times New Roman"/>
          <w:b/>
          <w:snapToGrid w:val="0"/>
          <w:color w:val="000000" w:themeColor="text1"/>
          <w:kern w:val="0"/>
          <w:sz w:val="32"/>
          <w:szCs w:val="32"/>
        </w:rPr>
      </w:pPr>
      <w:r w:rsidRPr="001F65B0">
        <w:rPr>
          <w:rFonts w:ascii="楷体" w:eastAsia="楷体" w:hAnsi="楷体" w:cs="Times New Roman" w:hint="eastAsia"/>
          <w:b/>
          <w:snapToGrid w:val="0"/>
          <w:color w:val="000000" w:themeColor="text1"/>
          <w:kern w:val="0"/>
          <w:sz w:val="32"/>
          <w:szCs w:val="32"/>
        </w:rPr>
        <w:t>6、新能源汽车高效、高精确电子油泵技术研究及产业化</w:t>
      </w:r>
    </w:p>
    <w:p w14:paraId="7A63EC66" w14:textId="77777777" w:rsidR="005F3089" w:rsidRPr="003F6A48" w:rsidRDefault="005F3089" w:rsidP="00C8708E">
      <w:pPr>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 w:hAnsi="Times New Roman" w:cs="Times New Roman"/>
          <w:b/>
          <w:sz w:val="32"/>
          <w:szCs w:val="32"/>
        </w:rPr>
        <w:t>研究内容：</w:t>
      </w:r>
      <w:r w:rsidRPr="003F6A48">
        <w:rPr>
          <w:rFonts w:ascii="Times New Roman" w:eastAsia="仿宋_GB2312" w:hAnsi="Times New Roman" w:cs="Times New Roman"/>
          <w:sz w:val="32"/>
          <w:szCs w:val="32"/>
        </w:rPr>
        <w:t>研究高效节能、智能可控、高可靠性的电动汽车电子油泵的关键问题；高效率高可靠性油泵结构设计分析技术；高效率高可靠性无刷直流电机设计分析技术；高可靠性控制器软硬件开发技术；电子油泵振动噪声高精度动态测试技术；电子油</w:t>
      </w:r>
      <w:r w:rsidRPr="003F6A48">
        <w:rPr>
          <w:rFonts w:ascii="Times New Roman" w:eastAsia="仿宋_GB2312" w:hAnsi="Times New Roman" w:cs="Times New Roman"/>
          <w:sz w:val="32"/>
          <w:szCs w:val="32"/>
        </w:rPr>
        <w:lastRenderedPageBreak/>
        <w:t>泵寿命与可靠性测试技术；高效低噪声电子油泵的批量成型工艺；高效低噪电子油泵的批量装配工艺。</w:t>
      </w:r>
    </w:p>
    <w:p w14:paraId="6670F0BA" w14:textId="77777777" w:rsidR="005F3089" w:rsidRPr="003F6A48" w:rsidRDefault="005F3089" w:rsidP="00C8708E">
      <w:pPr>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 w:hAnsi="Times New Roman" w:cs="Times New Roman"/>
          <w:b/>
          <w:sz w:val="32"/>
          <w:szCs w:val="32"/>
        </w:rPr>
        <w:t>考核指标：</w:t>
      </w:r>
      <w:r w:rsidRPr="003F6A48">
        <w:rPr>
          <w:rFonts w:ascii="Times New Roman" w:eastAsia="仿宋_GB2312" w:hAnsi="Times New Roman" w:cs="Times New Roman"/>
          <w:sz w:val="32"/>
          <w:szCs w:val="32"/>
        </w:rPr>
        <w:t>开发两种以上规格的混合动力或电动汽车电子油泵，电机功率等级分别为</w:t>
      </w:r>
      <w:r w:rsidRPr="003F6A48">
        <w:rPr>
          <w:rFonts w:ascii="Times New Roman" w:eastAsia="仿宋_GB2312" w:hAnsi="Times New Roman" w:cs="Times New Roman"/>
          <w:sz w:val="32"/>
          <w:szCs w:val="32"/>
        </w:rPr>
        <w:t>150W</w:t>
      </w:r>
      <w:r w:rsidRPr="003F6A48">
        <w:rPr>
          <w:rFonts w:ascii="Times New Roman" w:eastAsia="仿宋_GB2312" w:hAnsi="Times New Roman" w:cs="Times New Roman"/>
          <w:sz w:val="32"/>
          <w:szCs w:val="32"/>
        </w:rPr>
        <w:t>和</w:t>
      </w:r>
      <w:r w:rsidRPr="003F6A48">
        <w:rPr>
          <w:rFonts w:ascii="Times New Roman" w:eastAsia="仿宋_GB2312" w:hAnsi="Times New Roman" w:cs="Times New Roman"/>
          <w:sz w:val="32"/>
          <w:szCs w:val="32"/>
        </w:rPr>
        <w:t>450W</w:t>
      </w:r>
      <w:r w:rsidRPr="003F6A48">
        <w:rPr>
          <w:rFonts w:ascii="Times New Roman" w:eastAsia="仿宋_GB2312" w:hAnsi="Times New Roman" w:cs="Times New Roman"/>
          <w:sz w:val="32"/>
          <w:szCs w:val="32"/>
        </w:rPr>
        <w:t>；电子油泵总效率不低于</w:t>
      </w:r>
      <w:r w:rsidRPr="003F6A48">
        <w:rPr>
          <w:rFonts w:ascii="Times New Roman" w:eastAsia="仿宋_GB2312" w:hAnsi="Times New Roman" w:cs="Times New Roman"/>
          <w:sz w:val="32"/>
          <w:szCs w:val="32"/>
        </w:rPr>
        <w:t>45%</w:t>
      </w:r>
      <w:r w:rsidRPr="003F6A48">
        <w:rPr>
          <w:rFonts w:ascii="Times New Roman" w:eastAsia="仿宋_GB2312" w:hAnsi="Times New Roman" w:cs="Times New Roman"/>
          <w:sz w:val="32"/>
          <w:szCs w:val="32"/>
        </w:rPr>
        <w:t>和</w:t>
      </w:r>
      <w:r w:rsidRPr="003F6A48">
        <w:rPr>
          <w:rFonts w:ascii="Times New Roman" w:eastAsia="仿宋_GB2312" w:hAnsi="Times New Roman" w:cs="Times New Roman"/>
          <w:sz w:val="32"/>
          <w:szCs w:val="32"/>
        </w:rPr>
        <w:t>43%</w:t>
      </w:r>
      <w:r w:rsidRPr="003F6A48">
        <w:rPr>
          <w:rFonts w:ascii="Times New Roman" w:eastAsia="仿宋_GB2312" w:hAnsi="Times New Roman" w:cs="Times New Roman"/>
          <w:sz w:val="32"/>
          <w:szCs w:val="32"/>
        </w:rPr>
        <w:t>；电子油泵空气噪声（</w:t>
      </w:r>
      <w:r w:rsidRPr="003F6A48">
        <w:rPr>
          <w:rFonts w:ascii="Times New Roman" w:eastAsia="仿宋_GB2312" w:hAnsi="Times New Roman" w:cs="Times New Roman"/>
          <w:sz w:val="32"/>
          <w:szCs w:val="32"/>
        </w:rPr>
        <w:t>0.5m</w:t>
      </w:r>
      <w:r w:rsidRPr="003F6A48">
        <w:rPr>
          <w:rFonts w:ascii="Times New Roman" w:eastAsia="仿宋_GB2312" w:hAnsi="Times New Roman" w:cs="Times New Roman"/>
          <w:sz w:val="32"/>
          <w:szCs w:val="32"/>
        </w:rPr>
        <w:t>测试距离）不高于</w:t>
      </w:r>
      <w:r w:rsidRPr="003F6A48">
        <w:rPr>
          <w:rFonts w:ascii="Times New Roman" w:eastAsia="仿宋_GB2312" w:hAnsi="Times New Roman" w:cs="Times New Roman"/>
          <w:sz w:val="32"/>
          <w:szCs w:val="32"/>
        </w:rPr>
        <w:t>50dB</w:t>
      </w:r>
      <w:r w:rsidRPr="003F6A48">
        <w:rPr>
          <w:rFonts w:ascii="Times New Roman" w:eastAsia="仿宋_GB2312" w:hAnsi="Times New Roman" w:cs="Times New Roman"/>
          <w:sz w:val="32"/>
          <w:szCs w:val="32"/>
        </w:rPr>
        <w:t>和</w:t>
      </w:r>
      <w:r w:rsidRPr="003F6A48">
        <w:rPr>
          <w:rFonts w:ascii="Times New Roman" w:eastAsia="仿宋_GB2312" w:hAnsi="Times New Roman" w:cs="Times New Roman"/>
          <w:sz w:val="32"/>
          <w:szCs w:val="32"/>
        </w:rPr>
        <w:t>55dB</w:t>
      </w:r>
      <w:r w:rsidRPr="003F6A48">
        <w:rPr>
          <w:rFonts w:ascii="Times New Roman" w:eastAsia="仿宋_GB2312" w:hAnsi="Times New Roman" w:cs="Times New Roman"/>
          <w:sz w:val="32"/>
          <w:szCs w:val="32"/>
        </w:rPr>
        <w:t>；研发电动汽车用高效低噪声电子油泵新产品，并形成年产能</w:t>
      </w:r>
      <w:r w:rsidRPr="003F6A48">
        <w:rPr>
          <w:rFonts w:ascii="Times New Roman" w:eastAsia="仿宋_GB2312" w:hAnsi="Times New Roman" w:cs="Times New Roman"/>
          <w:sz w:val="32"/>
          <w:szCs w:val="32"/>
        </w:rPr>
        <w:t>10</w:t>
      </w:r>
      <w:r w:rsidRPr="003F6A48">
        <w:rPr>
          <w:rFonts w:ascii="Times New Roman" w:eastAsia="仿宋_GB2312" w:hAnsi="Times New Roman" w:cs="Times New Roman"/>
          <w:sz w:val="32"/>
          <w:szCs w:val="32"/>
        </w:rPr>
        <w:t>万台批量生产能力；精确流量控制</w:t>
      </w:r>
      <w:r w:rsidRPr="003F6A48">
        <w:rPr>
          <w:rFonts w:ascii="Times New Roman" w:eastAsia="仿宋_GB2312" w:hAnsi="Times New Roman" w:cs="Times New Roman"/>
          <w:sz w:val="32"/>
          <w:szCs w:val="32"/>
        </w:rPr>
        <w:t>10%</w:t>
      </w:r>
      <w:r w:rsidRPr="003F6A48">
        <w:rPr>
          <w:rFonts w:ascii="Times New Roman" w:eastAsia="仿宋_GB2312" w:hAnsi="Times New Roman" w:cs="Times New Roman"/>
          <w:sz w:val="32"/>
          <w:szCs w:val="32"/>
        </w:rPr>
        <w:t>以内，响应时间</w:t>
      </w:r>
      <w:r w:rsidRPr="003F6A48">
        <w:rPr>
          <w:rFonts w:ascii="Times New Roman" w:eastAsia="仿宋_GB2312" w:hAnsi="Times New Roman" w:cs="Times New Roman"/>
          <w:sz w:val="32"/>
          <w:szCs w:val="32"/>
        </w:rPr>
        <w:t>&lt;300ms</w:t>
      </w:r>
      <w:r w:rsidRPr="003F6A48">
        <w:rPr>
          <w:rFonts w:ascii="Times New Roman" w:eastAsia="仿宋_GB2312" w:hAnsi="Times New Roman" w:cs="Times New Roman"/>
          <w:sz w:val="32"/>
          <w:szCs w:val="32"/>
        </w:rPr>
        <w:t>；申请专利</w:t>
      </w:r>
      <w:r w:rsidRPr="003F6A48">
        <w:rPr>
          <w:rFonts w:ascii="Times New Roman" w:eastAsia="仿宋_GB2312" w:hAnsi="Times New Roman" w:cs="Times New Roman"/>
          <w:sz w:val="32"/>
          <w:szCs w:val="32"/>
        </w:rPr>
        <w:t>5-10</w:t>
      </w:r>
      <w:r w:rsidRPr="003F6A48">
        <w:rPr>
          <w:rFonts w:ascii="Times New Roman" w:eastAsia="仿宋_GB2312" w:hAnsi="Times New Roman" w:cs="Times New Roman"/>
          <w:sz w:val="32"/>
          <w:szCs w:val="32"/>
        </w:rPr>
        <w:t>项，发表学术论文</w:t>
      </w:r>
      <w:r w:rsidRPr="003F6A48">
        <w:rPr>
          <w:rFonts w:ascii="Times New Roman" w:eastAsia="仿宋_GB2312" w:hAnsi="Times New Roman" w:cs="Times New Roman"/>
          <w:sz w:val="32"/>
          <w:szCs w:val="32"/>
        </w:rPr>
        <w:t>5-8</w:t>
      </w:r>
      <w:r w:rsidRPr="003F6A48">
        <w:rPr>
          <w:rFonts w:ascii="Times New Roman" w:eastAsia="仿宋_GB2312" w:hAnsi="Times New Roman" w:cs="Times New Roman"/>
          <w:sz w:val="32"/>
          <w:szCs w:val="32"/>
        </w:rPr>
        <w:t>篇；实现电子油泵在汽车主机厂的配套应用，年产值不低于</w:t>
      </w:r>
      <w:r w:rsidRPr="003F6A48">
        <w:rPr>
          <w:rFonts w:ascii="Times New Roman" w:eastAsia="仿宋_GB2312" w:hAnsi="Times New Roman" w:cs="Times New Roman"/>
          <w:sz w:val="32"/>
          <w:szCs w:val="32"/>
        </w:rPr>
        <w:t>5000</w:t>
      </w:r>
      <w:r w:rsidRPr="003F6A48">
        <w:rPr>
          <w:rFonts w:ascii="Times New Roman" w:eastAsia="仿宋_GB2312" w:hAnsi="Times New Roman" w:cs="Times New Roman"/>
          <w:sz w:val="32"/>
          <w:szCs w:val="32"/>
        </w:rPr>
        <w:t>万元。</w:t>
      </w:r>
    </w:p>
    <w:p w14:paraId="15CFEA29" w14:textId="0121A250" w:rsidR="005F3089" w:rsidRPr="003F6A48" w:rsidRDefault="005F3089"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z w:val="32"/>
          <w:szCs w:val="32"/>
        </w:rPr>
      </w:pPr>
      <w:r w:rsidRPr="003F6A48">
        <w:rPr>
          <w:rFonts w:ascii="Times New Roman" w:eastAsia="楷体" w:hAnsi="Times New Roman" w:cs="Times New Roman"/>
          <w:b/>
          <w:sz w:val="32"/>
          <w:szCs w:val="32"/>
        </w:rPr>
        <w:t>有关说明：</w:t>
      </w:r>
      <w:r w:rsidRPr="003F6A48">
        <w:rPr>
          <w:rFonts w:ascii="Times New Roman" w:eastAsia="仿宋_GB2312" w:hAnsi="Times New Roman" w:cs="Times New Roman"/>
          <w:sz w:val="32"/>
          <w:szCs w:val="32"/>
        </w:rPr>
        <w:t>鼓励企业与科研院所联合申报。财政补助原则上不超过</w:t>
      </w:r>
      <w:r w:rsidR="00C9436E" w:rsidRPr="003F6A48">
        <w:rPr>
          <w:rFonts w:ascii="Times New Roman" w:eastAsia="仿宋_GB2312" w:hAnsi="Times New Roman" w:cs="Times New Roman"/>
          <w:sz w:val="32"/>
          <w:szCs w:val="32"/>
        </w:rPr>
        <w:t>4</w:t>
      </w:r>
      <w:r w:rsidRPr="003F6A48">
        <w:rPr>
          <w:rFonts w:ascii="Times New Roman" w:eastAsia="仿宋_GB2312" w:hAnsi="Times New Roman" w:cs="Times New Roman"/>
          <w:sz w:val="32"/>
          <w:szCs w:val="32"/>
        </w:rPr>
        <w:t>00</w:t>
      </w:r>
      <w:r w:rsidRPr="003F6A48">
        <w:rPr>
          <w:rFonts w:ascii="Times New Roman" w:eastAsia="仿宋_GB2312" w:hAnsi="Times New Roman" w:cs="Times New Roman"/>
          <w:sz w:val="32"/>
          <w:szCs w:val="32"/>
        </w:rPr>
        <w:t>万元，财政资助不超过项目总投入的</w:t>
      </w:r>
      <w:r w:rsidRPr="003F6A48">
        <w:rPr>
          <w:rFonts w:ascii="Times New Roman" w:eastAsia="仿宋_GB2312" w:hAnsi="Times New Roman" w:cs="Times New Roman"/>
          <w:sz w:val="32"/>
          <w:szCs w:val="32"/>
        </w:rPr>
        <w:t>20%</w:t>
      </w:r>
      <w:r w:rsidRPr="003F6A48">
        <w:rPr>
          <w:rFonts w:ascii="Times New Roman" w:eastAsia="仿宋_GB2312" w:hAnsi="Times New Roman" w:cs="Times New Roman"/>
          <w:sz w:val="32"/>
          <w:szCs w:val="32"/>
        </w:rPr>
        <w:t>。（指南编写专家：张何、祝颖丹、贾志欣）</w:t>
      </w:r>
    </w:p>
    <w:p w14:paraId="6BAA8AC4" w14:textId="77777777" w:rsidR="00CA1889" w:rsidRPr="006F0642" w:rsidRDefault="00CA1889" w:rsidP="00C8708E">
      <w:pPr>
        <w:autoSpaceDE w:val="0"/>
        <w:autoSpaceDN w:val="0"/>
        <w:adjustRightInd w:val="0"/>
        <w:snapToGrid w:val="0"/>
        <w:spacing w:line="580" w:lineRule="exact"/>
        <w:ind w:firstLineChars="200" w:firstLine="643"/>
        <w:jc w:val="left"/>
        <w:rPr>
          <w:rFonts w:ascii="仿宋_GB2312" w:eastAsia="仿宋_GB2312" w:hAnsi="仿宋" w:cs="Times New Roman"/>
          <w:b/>
          <w:snapToGrid w:val="0"/>
          <w:color w:val="000000" w:themeColor="text1"/>
          <w:kern w:val="0"/>
          <w:sz w:val="32"/>
          <w:szCs w:val="32"/>
        </w:rPr>
      </w:pPr>
    </w:p>
    <w:p w14:paraId="1E801AD2" w14:textId="77777777" w:rsidR="007A7E06" w:rsidRPr="004C2316" w:rsidRDefault="007A7E06" w:rsidP="00C8708E">
      <w:pPr>
        <w:adjustRightInd w:val="0"/>
        <w:snapToGrid w:val="0"/>
        <w:spacing w:line="580" w:lineRule="exact"/>
        <w:ind w:firstLineChars="200" w:firstLine="643"/>
        <w:jc w:val="left"/>
        <w:rPr>
          <w:rFonts w:ascii="黑体" w:eastAsia="黑体" w:hAnsi="黑体" w:cs="Times New Roman"/>
          <w:b/>
          <w:color w:val="000000" w:themeColor="text1"/>
          <w:sz w:val="32"/>
          <w:szCs w:val="32"/>
        </w:rPr>
      </w:pPr>
      <w:r w:rsidRPr="004C2316">
        <w:rPr>
          <w:rFonts w:ascii="黑体" w:eastAsia="黑体" w:hAnsi="黑体" w:cs="Times New Roman" w:hint="eastAsia"/>
          <w:b/>
          <w:color w:val="000000" w:themeColor="text1"/>
          <w:sz w:val="32"/>
          <w:szCs w:val="32"/>
        </w:rPr>
        <w:t>二、技术攻关项目</w:t>
      </w:r>
    </w:p>
    <w:p w14:paraId="50CA84B1" w14:textId="0CF85E4D" w:rsidR="00C55C75" w:rsidRPr="00ED2337" w:rsidRDefault="00E3540C" w:rsidP="00C8708E">
      <w:pPr>
        <w:autoSpaceDE w:val="0"/>
        <w:autoSpaceDN w:val="0"/>
        <w:adjustRightInd w:val="0"/>
        <w:snapToGrid w:val="0"/>
        <w:spacing w:line="580" w:lineRule="exact"/>
        <w:ind w:firstLineChars="200" w:firstLine="643"/>
        <w:jc w:val="left"/>
        <w:rPr>
          <w:rFonts w:ascii="楷体_GB2312" w:eastAsia="楷体_GB2312" w:hAnsi="仿宋" w:cs="Times New Roman"/>
          <w:b/>
          <w:snapToGrid w:val="0"/>
          <w:kern w:val="0"/>
          <w:sz w:val="32"/>
          <w:szCs w:val="32"/>
        </w:rPr>
      </w:pPr>
      <w:r w:rsidRPr="00ED2337">
        <w:rPr>
          <w:rFonts w:ascii="楷体_GB2312" w:eastAsia="楷体_GB2312" w:hAnsi="仿宋" w:cs="Times New Roman" w:hint="eastAsia"/>
          <w:b/>
          <w:snapToGrid w:val="0"/>
          <w:kern w:val="0"/>
          <w:sz w:val="32"/>
          <w:szCs w:val="32"/>
        </w:rPr>
        <w:t>7</w:t>
      </w:r>
      <w:r w:rsidR="00C55C75" w:rsidRPr="00ED2337">
        <w:rPr>
          <w:rFonts w:ascii="楷体_GB2312" w:eastAsia="楷体_GB2312" w:hAnsi="仿宋" w:cs="Times New Roman" w:hint="eastAsia"/>
          <w:b/>
          <w:snapToGrid w:val="0"/>
          <w:kern w:val="0"/>
          <w:sz w:val="32"/>
          <w:szCs w:val="32"/>
        </w:rPr>
        <w:t>、新能源汽车车路协同自动驾驶关键技术开发及示范应用</w:t>
      </w:r>
    </w:p>
    <w:p w14:paraId="34CA548B" w14:textId="77777777" w:rsidR="00ED2337" w:rsidRPr="003F6A48" w:rsidRDefault="00C55C75"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t>研究内容：</w:t>
      </w:r>
      <w:r w:rsidRPr="003F6A48">
        <w:rPr>
          <w:rFonts w:ascii="Times New Roman" w:eastAsia="仿宋_GB2312" w:hAnsi="Times New Roman" w:cs="Times New Roman"/>
          <w:snapToGrid w:val="0"/>
          <w:kern w:val="0"/>
          <w:sz w:val="32"/>
          <w:szCs w:val="32"/>
        </w:rPr>
        <w:t>研究新一代车路协同智能网联自动驾驶技术，研究路侧多源传感器融合感知系统的关键算法及测试验证性能指标，研究面向高级别车路协同自动驾驶应用领域的边缘云</w:t>
      </w:r>
      <w:r w:rsidRPr="003F6A48">
        <w:rPr>
          <w:rFonts w:ascii="Times New Roman" w:eastAsia="仿宋_GB2312" w:hAnsi="Times New Roman" w:cs="Times New Roman"/>
          <w:snapToGrid w:val="0"/>
          <w:kern w:val="0"/>
          <w:sz w:val="32"/>
          <w:szCs w:val="32"/>
        </w:rPr>
        <w:t>MEC</w:t>
      </w:r>
      <w:r w:rsidRPr="003F6A48">
        <w:rPr>
          <w:rFonts w:ascii="Times New Roman" w:eastAsia="仿宋_GB2312" w:hAnsi="Times New Roman" w:cs="Times New Roman"/>
          <w:snapToGrid w:val="0"/>
          <w:kern w:val="0"/>
          <w:sz w:val="32"/>
          <w:szCs w:val="32"/>
        </w:rPr>
        <w:t>的功能和性能需求，搭建相应的测试验证平台；研究并定义开放式应用服务</w:t>
      </w:r>
      <w:r w:rsidRPr="003F6A48">
        <w:rPr>
          <w:rFonts w:ascii="Times New Roman" w:eastAsia="仿宋_GB2312" w:hAnsi="Times New Roman" w:cs="Times New Roman"/>
          <w:snapToGrid w:val="0"/>
          <w:kern w:val="0"/>
          <w:sz w:val="32"/>
          <w:szCs w:val="32"/>
        </w:rPr>
        <w:t>API</w:t>
      </w:r>
      <w:r w:rsidRPr="003F6A48">
        <w:rPr>
          <w:rFonts w:ascii="Times New Roman" w:eastAsia="仿宋_GB2312" w:hAnsi="Times New Roman" w:cs="Times New Roman"/>
          <w:snapToGrid w:val="0"/>
          <w:kern w:val="0"/>
          <w:sz w:val="32"/>
          <w:szCs w:val="32"/>
        </w:rPr>
        <w:t>的注册</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kern w:val="0"/>
          <w:sz w:val="32"/>
          <w:szCs w:val="32"/>
        </w:rPr>
        <w:t>订阅机制和标准规范，研究服务于高级别自动驾驶技术的路侧智能交通设施的数字化接口标准；研究基于</w:t>
      </w:r>
      <w:r w:rsidRPr="003F6A48">
        <w:rPr>
          <w:rFonts w:ascii="Times New Roman" w:eastAsia="仿宋_GB2312" w:hAnsi="Times New Roman" w:cs="Times New Roman"/>
          <w:snapToGrid w:val="0"/>
          <w:kern w:val="0"/>
          <w:sz w:val="32"/>
          <w:szCs w:val="32"/>
        </w:rPr>
        <w:t>5G/V2X</w:t>
      </w:r>
      <w:r w:rsidRPr="003F6A48">
        <w:rPr>
          <w:rFonts w:ascii="Times New Roman" w:eastAsia="仿宋_GB2312" w:hAnsi="Times New Roman" w:cs="Times New Roman"/>
          <w:snapToGrid w:val="0"/>
          <w:kern w:val="0"/>
          <w:sz w:val="32"/>
          <w:szCs w:val="32"/>
        </w:rPr>
        <w:t>技术的车载和路侧设备的功能和性能需求及标准规范；</w:t>
      </w:r>
      <w:r w:rsidRPr="003F6A48">
        <w:rPr>
          <w:rFonts w:ascii="Times New Roman" w:eastAsia="仿宋_GB2312" w:hAnsi="Times New Roman" w:cs="Times New Roman"/>
          <w:snapToGrid w:val="0"/>
          <w:kern w:val="0"/>
          <w:sz w:val="32"/>
          <w:szCs w:val="32"/>
        </w:rPr>
        <w:lastRenderedPageBreak/>
        <w:t>探索蜂窝网络开放其服务能力的创新机制；研制上述研究内容的原型系统和执行测试验证</w:t>
      </w:r>
      <w:r w:rsidR="00ED2337" w:rsidRPr="003F6A48">
        <w:rPr>
          <w:rFonts w:ascii="Times New Roman" w:eastAsia="仿宋_GB2312" w:hAnsi="Times New Roman" w:cs="Times New Roman"/>
          <w:snapToGrid w:val="0"/>
          <w:kern w:val="0"/>
          <w:sz w:val="32"/>
          <w:szCs w:val="32"/>
        </w:rPr>
        <w:t>。</w:t>
      </w:r>
    </w:p>
    <w:p w14:paraId="6B6C99B5" w14:textId="77777777" w:rsidR="00ED2337" w:rsidRPr="003F6A48" w:rsidRDefault="00C55C75"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t>考核指标：</w:t>
      </w:r>
      <w:r w:rsidRPr="003F6A48">
        <w:rPr>
          <w:rFonts w:ascii="Times New Roman" w:eastAsia="仿宋_GB2312" w:hAnsi="Times New Roman" w:cs="Times New Roman"/>
          <w:snapToGrid w:val="0"/>
          <w:kern w:val="0"/>
          <w:sz w:val="32"/>
          <w:szCs w:val="32"/>
        </w:rPr>
        <w:t>车路协同自动驾驶的通讯网络平均时延小于</w:t>
      </w:r>
      <w:r w:rsidRPr="003F6A48">
        <w:rPr>
          <w:rFonts w:ascii="Times New Roman" w:eastAsia="仿宋_GB2312" w:hAnsi="Times New Roman" w:cs="Times New Roman"/>
          <w:snapToGrid w:val="0"/>
          <w:kern w:val="0"/>
          <w:sz w:val="32"/>
          <w:szCs w:val="32"/>
        </w:rPr>
        <w:t>20ms</w:t>
      </w:r>
      <w:r w:rsidRPr="003F6A48">
        <w:rPr>
          <w:rFonts w:ascii="Times New Roman" w:eastAsia="仿宋_GB2312" w:hAnsi="Times New Roman" w:cs="Times New Roman"/>
          <w:snapToGrid w:val="0"/>
          <w:kern w:val="0"/>
          <w:sz w:val="32"/>
          <w:szCs w:val="32"/>
        </w:rPr>
        <w:t>，传输峰值速率大于</w:t>
      </w:r>
      <w:r w:rsidRPr="003F6A48">
        <w:rPr>
          <w:rFonts w:ascii="Times New Roman" w:eastAsia="仿宋_GB2312" w:hAnsi="Times New Roman" w:cs="Times New Roman"/>
          <w:snapToGrid w:val="0"/>
          <w:kern w:val="0"/>
          <w:sz w:val="32"/>
          <w:szCs w:val="32"/>
        </w:rPr>
        <w:t>100Mbps</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kern w:val="0"/>
          <w:sz w:val="32"/>
          <w:szCs w:val="32"/>
        </w:rPr>
        <w:t>PDR</w:t>
      </w:r>
      <w:r w:rsidRPr="003F6A48">
        <w:rPr>
          <w:rFonts w:ascii="Times New Roman" w:eastAsia="仿宋_GB2312" w:hAnsi="Times New Roman" w:cs="Times New Roman"/>
          <w:snapToGrid w:val="0"/>
          <w:kern w:val="0"/>
          <w:sz w:val="32"/>
          <w:szCs w:val="32"/>
        </w:rPr>
        <w:t>可靠性大于</w:t>
      </w:r>
      <w:r w:rsidRPr="003F6A48">
        <w:rPr>
          <w:rFonts w:ascii="Times New Roman" w:eastAsia="仿宋_GB2312" w:hAnsi="Times New Roman" w:cs="Times New Roman"/>
          <w:snapToGrid w:val="0"/>
          <w:kern w:val="0"/>
          <w:sz w:val="32"/>
          <w:szCs w:val="32"/>
        </w:rPr>
        <w:t>99%</w:t>
      </w:r>
      <w:r w:rsidRPr="003F6A48">
        <w:rPr>
          <w:rFonts w:ascii="Times New Roman" w:eastAsia="仿宋_GB2312" w:hAnsi="Times New Roman" w:cs="Times New Roman"/>
          <w:snapToGrid w:val="0"/>
          <w:kern w:val="0"/>
          <w:sz w:val="32"/>
          <w:szCs w:val="32"/>
        </w:rPr>
        <w:t>；路侧多源传感器融合感知系统可同时处理的移动目标不少于</w:t>
      </w:r>
      <w:r w:rsidRPr="003F6A48">
        <w:rPr>
          <w:rFonts w:ascii="Times New Roman" w:eastAsia="仿宋_GB2312" w:hAnsi="Times New Roman" w:cs="Times New Roman"/>
          <w:snapToGrid w:val="0"/>
          <w:kern w:val="0"/>
          <w:sz w:val="32"/>
          <w:szCs w:val="32"/>
        </w:rPr>
        <w:t>150</w:t>
      </w:r>
      <w:r w:rsidRPr="003F6A48">
        <w:rPr>
          <w:rFonts w:ascii="Times New Roman" w:eastAsia="仿宋_GB2312" w:hAnsi="Times New Roman" w:cs="Times New Roman"/>
          <w:snapToGrid w:val="0"/>
          <w:kern w:val="0"/>
          <w:sz w:val="32"/>
          <w:szCs w:val="32"/>
        </w:rPr>
        <w:t>个，对移动目标的定位精度小于</w:t>
      </w:r>
      <w:r w:rsidRPr="003F6A48">
        <w:rPr>
          <w:rFonts w:ascii="Times New Roman" w:eastAsia="仿宋_GB2312" w:hAnsi="Times New Roman" w:cs="Times New Roman"/>
          <w:snapToGrid w:val="0"/>
          <w:kern w:val="0"/>
          <w:sz w:val="32"/>
          <w:szCs w:val="32"/>
        </w:rPr>
        <w:t>0.8</w:t>
      </w:r>
      <w:r w:rsidRPr="003F6A48">
        <w:rPr>
          <w:rFonts w:ascii="Times New Roman" w:eastAsia="仿宋_GB2312" w:hAnsi="Times New Roman" w:cs="Times New Roman"/>
          <w:snapToGrid w:val="0"/>
          <w:kern w:val="0"/>
          <w:sz w:val="32"/>
          <w:szCs w:val="32"/>
        </w:rPr>
        <w:t>米，置信度大于</w:t>
      </w:r>
      <w:r w:rsidRPr="003F6A48">
        <w:rPr>
          <w:rFonts w:ascii="Times New Roman" w:eastAsia="仿宋_GB2312" w:hAnsi="Times New Roman" w:cs="Times New Roman"/>
          <w:snapToGrid w:val="0"/>
          <w:kern w:val="0"/>
          <w:sz w:val="32"/>
          <w:szCs w:val="32"/>
        </w:rPr>
        <w:t>90%</w:t>
      </w:r>
      <w:r w:rsidRPr="003F6A48">
        <w:rPr>
          <w:rFonts w:ascii="Times New Roman" w:eastAsia="仿宋_GB2312" w:hAnsi="Times New Roman" w:cs="Times New Roman"/>
          <w:snapToGrid w:val="0"/>
          <w:kern w:val="0"/>
          <w:sz w:val="32"/>
          <w:szCs w:val="32"/>
        </w:rPr>
        <w:t>；车路协同自动驾驶试验车辆的最高行使速度不小于</w:t>
      </w:r>
      <w:r w:rsidRPr="003F6A48">
        <w:rPr>
          <w:rFonts w:ascii="Times New Roman" w:eastAsia="仿宋_GB2312" w:hAnsi="Times New Roman" w:cs="Times New Roman"/>
          <w:snapToGrid w:val="0"/>
          <w:kern w:val="0"/>
          <w:sz w:val="32"/>
          <w:szCs w:val="32"/>
        </w:rPr>
        <w:t>50km/h</w:t>
      </w:r>
      <w:r w:rsidRPr="003F6A48">
        <w:rPr>
          <w:rFonts w:ascii="Times New Roman" w:eastAsia="仿宋_GB2312" w:hAnsi="Times New Roman" w:cs="Times New Roman"/>
          <w:snapToGrid w:val="0"/>
          <w:kern w:val="0"/>
          <w:sz w:val="32"/>
          <w:szCs w:val="32"/>
        </w:rPr>
        <w:t>，在特定试验道路上的人工干预率小于</w:t>
      </w:r>
      <w:r w:rsidRPr="003F6A48">
        <w:rPr>
          <w:rFonts w:ascii="Times New Roman" w:eastAsia="仿宋_GB2312" w:hAnsi="Times New Roman" w:cs="Times New Roman"/>
          <w:snapToGrid w:val="0"/>
          <w:kern w:val="0"/>
          <w:sz w:val="32"/>
          <w:szCs w:val="32"/>
        </w:rPr>
        <w:t>0.03</w:t>
      </w:r>
      <w:r w:rsidRPr="003F6A48">
        <w:rPr>
          <w:rFonts w:ascii="Times New Roman" w:eastAsia="仿宋_GB2312" w:hAnsi="Times New Roman" w:cs="Times New Roman"/>
          <w:snapToGrid w:val="0"/>
          <w:kern w:val="0"/>
          <w:sz w:val="32"/>
          <w:szCs w:val="32"/>
        </w:rPr>
        <w:t>次</w:t>
      </w:r>
      <w:r w:rsidRPr="003F6A48">
        <w:rPr>
          <w:rFonts w:ascii="Times New Roman" w:eastAsia="仿宋_GB2312" w:hAnsi="Times New Roman" w:cs="Times New Roman"/>
          <w:snapToGrid w:val="0"/>
          <w:kern w:val="0"/>
          <w:sz w:val="32"/>
          <w:szCs w:val="32"/>
        </w:rPr>
        <w:t>/km</w:t>
      </w:r>
      <w:r w:rsidRPr="003F6A48">
        <w:rPr>
          <w:rFonts w:ascii="Times New Roman" w:eastAsia="仿宋_GB2312" w:hAnsi="Times New Roman" w:cs="Times New Roman"/>
          <w:snapToGrid w:val="0"/>
          <w:kern w:val="0"/>
          <w:sz w:val="32"/>
          <w:szCs w:val="32"/>
        </w:rPr>
        <w:t>。完成车路协同自动驾驶的</w:t>
      </w:r>
      <w:r w:rsidRPr="003F6A48">
        <w:rPr>
          <w:rFonts w:ascii="Times New Roman" w:eastAsia="仿宋_GB2312" w:hAnsi="Times New Roman" w:cs="Times New Roman"/>
          <w:snapToGrid w:val="0"/>
          <w:kern w:val="0"/>
          <w:sz w:val="32"/>
          <w:szCs w:val="32"/>
        </w:rPr>
        <w:t>5G</w:t>
      </w:r>
      <w:r w:rsidRPr="003F6A48">
        <w:rPr>
          <w:rFonts w:ascii="Times New Roman" w:eastAsia="仿宋_GB2312" w:hAnsi="Times New Roman" w:cs="Times New Roman"/>
          <w:snapToGrid w:val="0"/>
          <w:kern w:val="0"/>
          <w:sz w:val="32"/>
          <w:szCs w:val="32"/>
        </w:rPr>
        <w:t>试验网络</w:t>
      </w:r>
      <w:r w:rsidRPr="003F6A48">
        <w:rPr>
          <w:rFonts w:ascii="Times New Roman" w:eastAsia="仿宋_GB2312" w:hAnsi="Times New Roman" w:cs="Times New Roman"/>
          <w:snapToGrid w:val="0"/>
          <w:kern w:val="0"/>
          <w:sz w:val="32"/>
          <w:szCs w:val="32"/>
        </w:rPr>
        <w:t>1</w:t>
      </w:r>
      <w:r w:rsidRPr="003F6A48">
        <w:rPr>
          <w:rFonts w:ascii="Times New Roman" w:eastAsia="仿宋_GB2312" w:hAnsi="Times New Roman" w:cs="Times New Roman"/>
          <w:snapToGrid w:val="0"/>
          <w:kern w:val="0"/>
          <w:sz w:val="32"/>
          <w:szCs w:val="32"/>
        </w:rPr>
        <w:t>套；完成路侧多源传感器融合感知系统</w:t>
      </w:r>
      <w:r w:rsidRPr="003F6A48">
        <w:rPr>
          <w:rFonts w:ascii="Times New Roman" w:eastAsia="仿宋_GB2312" w:hAnsi="Times New Roman" w:cs="Times New Roman"/>
          <w:snapToGrid w:val="0"/>
          <w:kern w:val="0"/>
          <w:sz w:val="32"/>
          <w:szCs w:val="32"/>
        </w:rPr>
        <w:t>2</w:t>
      </w:r>
      <w:r w:rsidRPr="003F6A48">
        <w:rPr>
          <w:rFonts w:ascii="Times New Roman" w:eastAsia="仿宋_GB2312" w:hAnsi="Times New Roman" w:cs="Times New Roman"/>
          <w:snapToGrid w:val="0"/>
          <w:kern w:val="0"/>
          <w:sz w:val="32"/>
          <w:szCs w:val="32"/>
        </w:rPr>
        <w:t>套；完成包含纯电动和混合动力在内的新能源汽车车路协同自动驾驶试验车辆不少于</w:t>
      </w:r>
      <w:r w:rsidRPr="003F6A48">
        <w:rPr>
          <w:rFonts w:ascii="Times New Roman" w:eastAsia="仿宋_GB2312" w:hAnsi="Times New Roman" w:cs="Times New Roman"/>
          <w:snapToGrid w:val="0"/>
          <w:kern w:val="0"/>
          <w:sz w:val="32"/>
          <w:szCs w:val="32"/>
        </w:rPr>
        <w:t>10</w:t>
      </w:r>
      <w:r w:rsidRPr="003F6A48">
        <w:rPr>
          <w:rFonts w:ascii="Times New Roman" w:eastAsia="仿宋_GB2312" w:hAnsi="Times New Roman" w:cs="Times New Roman"/>
          <w:snapToGrid w:val="0"/>
          <w:kern w:val="0"/>
          <w:sz w:val="32"/>
          <w:szCs w:val="32"/>
        </w:rPr>
        <w:t>台；完成车路协同远程监控平台</w:t>
      </w:r>
      <w:r w:rsidRPr="003F6A48">
        <w:rPr>
          <w:rFonts w:ascii="Times New Roman" w:eastAsia="仿宋_GB2312" w:hAnsi="Times New Roman" w:cs="Times New Roman"/>
          <w:snapToGrid w:val="0"/>
          <w:kern w:val="0"/>
          <w:sz w:val="32"/>
          <w:szCs w:val="32"/>
        </w:rPr>
        <w:t>1</w:t>
      </w:r>
      <w:r w:rsidRPr="003F6A48">
        <w:rPr>
          <w:rFonts w:ascii="Times New Roman" w:eastAsia="仿宋_GB2312" w:hAnsi="Times New Roman" w:cs="Times New Roman"/>
          <w:snapToGrid w:val="0"/>
          <w:kern w:val="0"/>
          <w:sz w:val="32"/>
          <w:szCs w:val="32"/>
        </w:rPr>
        <w:t>项；申请发明专利不少于</w:t>
      </w:r>
      <w:r w:rsidRPr="003F6A48">
        <w:rPr>
          <w:rFonts w:ascii="Times New Roman" w:eastAsia="仿宋_GB2312" w:hAnsi="Times New Roman" w:cs="Times New Roman"/>
          <w:snapToGrid w:val="0"/>
          <w:kern w:val="0"/>
          <w:sz w:val="32"/>
          <w:szCs w:val="32"/>
        </w:rPr>
        <w:t>10</w:t>
      </w:r>
      <w:r w:rsidRPr="003F6A48">
        <w:rPr>
          <w:rFonts w:ascii="Times New Roman" w:eastAsia="仿宋_GB2312" w:hAnsi="Times New Roman" w:cs="Times New Roman"/>
          <w:snapToGrid w:val="0"/>
          <w:kern w:val="0"/>
          <w:sz w:val="32"/>
          <w:szCs w:val="32"/>
        </w:rPr>
        <w:t>件；制定行业标准或国际标准不少于</w:t>
      </w:r>
      <w:r w:rsidRPr="003F6A48">
        <w:rPr>
          <w:rFonts w:ascii="Times New Roman" w:eastAsia="仿宋_GB2312" w:hAnsi="Times New Roman" w:cs="Times New Roman"/>
          <w:snapToGrid w:val="0"/>
          <w:kern w:val="0"/>
          <w:sz w:val="32"/>
          <w:szCs w:val="32"/>
        </w:rPr>
        <w:t>2</w:t>
      </w:r>
      <w:r w:rsidRPr="003F6A48">
        <w:rPr>
          <w:rFonts w:ascii="Times New Roman" w:eastAsia="仿宋_GB2312" w:hAnsi="Times New Roman" w:cs="Times New Roman"/>
          <w:snapToGrid w:val="0"/>
          <w:kern w:val="0"/>
          <w:sz w:val="32"/>
          <w:szCs w:val="32"/>
        </w:rPr>
        <w:t>项；引进</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kern w:val="0"/>
          <w:sz w:val="32"/>
          <w:szCs w:val="32"/>
        </w:rPr>
        <w:t>培养高层次人才</w:t>
      </w:r>
      <w:r w:rsidRPr="003F6A48">
        <w:rPr>
          <w:rFonts w:ascii="Times New Roman" w:eastAsia="仿宋_GB2312" w:hAnsi="Times New Roman" w:cs="Times New Roman"/>
          <w:snapToGrid w:val="0"/>
          <w:kern w:val="0"/>
          <w:sz w:val="32"/>
          <w:szCs w:val="32"/>
        </w:rPr>
        <w:t>1</w:t>
      </w:r>
      <w:r w:rsidRPr="003F6A48">
        <w:rPr>
          <w:rFonts w:ascii="Times New Roman" w:eastAsia="仿宋_GB2312" w:hAnsi="Times New Roman" w:cs="Times New Roman"/>
          <w:snapToGrid w:val="0"/>
          <w:kern w:val="0"/>
          <w:sz w:val="32"/>
          <w:szCs w:val="32"/>
        </w:rPr>
        <w:t>～</w:t>
      </w:r>
      <w:r w:rsidRPr="003F6A48">
        <w:rPr>
          <w:rFonts w:ascii="Times New Roman" w:eastAsia="仿宋_GB2312" w:hAnsi="Times New Roman" w:cs="Times New Roman"/>
          <w:snapToGrid w:val="0"/>
          <w:kern w:val="0"/>
          <w:sz w:val="32"/>
          <w:szCs w:val="32"/>
        </w:rPr>
        <w:t>2</w:t>
      </w:r>
      <w:r w:rsidRPr="003F6A48">
        <w:rPr>
          <w:rFonts w:ascii="Times New Roman" w:eastAsia="仿宋_GB2312" w:hAnsi="Times New Roman" w:cs="Times New Roman"/>
          <w:snapToGrid w:val="0"/>
          <w:kern w:val="0"/>
          <w:sz w:val="32"/>
          <w:szCs w:val="32"/>
        </w:rPr>
        <w:t>名。</w:t>
      </w:r>
    </w:p>
    <w:p w14:paraId="06716C79" w14:textId="5C6F614A" w:rsidR="00C55C75" w:rsidRPr="003F6A48" w:rsidRDefault="00C55C75"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t>有关说明：</w:t>
      </w:r>
      <w:r w:rsidRPr="003F6A48">
        <w:rPr>
          <w:rFonts w:ascii="Times New Roman" w:eastAsia="仿宋_GB2312" w:hAnsi="Times New Roman" w:cs="Times New Roman"/>
          <w:snapToGrid w:val="0"/>
          <w:kern w:val="0"/>
          <w:sz w:val="32"/>
          <w:szCs w:val="32"/>
        </w:rPr>
        <w:t>鼓励企业与科研院所联合申报。财政补助原则上不超过</w:t>
      </w:r>
      <w:r w:rsidR="00C9436E" w:rsidRPr="003F6A48">
        <w:rPr>
          <w:rFonts w:ascii="Times New Roman" w:eastAsia="仿宋_GB2312" w:hAnsi="Times New Roman" w:cs="Times New Roman"/>
          <w:snapToGrid w:val="0"/>
          <w:kern w:val="0"/>
          <w:sz w:val="32"/>
          <w:szCs w:val="32"/>
        </w:rPr>
        <w:t>3</w:t>
      </w:r>
      <w:r w:rsidRPr="003F6A48">
        <w:rPr>
          <w:rFonts w:ascii="Times New Roman" w:eastAsia="仿宋_GB2312" w:hAnsi="Times New Roman" w:cs="Times New Roman"/>
          <w:snapToGrid w:val="0"/>
          <w:kern w:val="0"/>
          <w:sz w:val="32"/>
          <w:szCs w:val="32"/>
        </w:rPr>
        <w:t>00</w:t>
      </w:r>
      <w:r w:rsidRPr="003F6A48">
        <w:rPr>
          <w:rFonts w:ascii="Times New Roman" w:eastAsia="仿宋_GB2312" w:hAnsi="Times New Roman" w:cs="Times New Roman"/>
          <w:snapToGrid w:val="0"/>
          <w:kern w:val="0"/>
          <w:sz w:val="32"/>
          <w:szCs w:val="32"/>
        </w:rPr>
        <w:t>万元，财政资助不超过项目总投入的</w:t>
      </w:r>
      <w:r w:rsidRPr="003F6A48">
        <w:rPr>
          <w:rFonts w:ascii="Times New Roman" w:eastAsia="仿宋_GB2312" w:hAnsi="Times New Roman" w:cs="Times New Roman"/>
          <w:snapToGrid w:val="0"/>
          <w:kern w:val="0"/>
          <w:sz w:val="32"/>
          <w:szCs w:val="32"/>
        </w:rPr>
        <w:t>20%</w:t>
      </w:r>
      <w:r w:rsidRPr="003F6A48">
        <w:rPr>
          <w:rFonts w:ascii="Times New Roman" w:eastAsia="仿宋_GB2312" w:hAnsi="Times New Roman" w:cs="Times New Roman"/>
          <w:snapToGrid w:val="0"/>
          <w:sz w:val="32"/>
          <w:szCs w:val="32"/>
        </w:rPr>
        <w:t>（指南编写专家：何安清、陈振雷、</w:t>
      </w:r>
      <w:r w:rsidRPr="003F6A48">
        <w:rPr>
          <w:rFonts w:ascii="Times New Roman" w:eastAsia="仿宋_GB2312" w:hAnsi="Times New Roman" w:cs="Times New Roman"/>
          <w:sz w:val="32"/>
          <w:szCs w:val="32"/>
        </w:rPr>
        <w:t>祝颖丹</w:t>
      </w:r>
      <w:r w:rsidRPr="003F6A48">
        <w:rPr>
          <w:rFonts w:ascii="Times New Roman" w:eastAsia="仿宋_GB2312" w:hAnsi="Times New Roman" w:cs="Times New Roman"/>
          <w:snapToGrid w:val="0"/>
          <w:sz w:val="32"/>
          <w:szCs w:val="32"/>
        </w:rPr>
        <w:t>）</w:t>
      </w:r>
    </w:p>
    <w:p w14:paraId="0B164215" w14:textId="77777777" w:rsidR="005F3089" w:rsidRPr="006F0642" w:rsidRDefault="005F3089" w:rsidP="00C8708E">
      <w:pPr>
        <w:adjustRightInd w:val="0"/>
        <w:snapToGrid w:val="0"/>
        <w:spacing w:line="580" w:lineRule="exact"/>
        <w:ind w:firstLineChars="200" w:firstLine="643"/>
        <w:jc w:val="left"/>
        <w:rPr>
          <w:rFonts w:ascii="仿宋_GB2312" w:eastAsia="仿宋_GB2312" w:hAnsi="仿宋" w:cs="Times New Roman"/>
          <w:b/>
          <w:sz w:val="32"/>
          <w:szCs w:val="32"/>
        </w:rPr>
      </w:pPr>
    </w:p>
    <w:p w14:paraId="67FF8F0D" w14:textId="381B5627" w:rsidR="007A7E06" w:rsidRPr="004C2316" w:rsidRDefault="007A7E06" w:rsidP="00C8708E">
      <w:pPr>
        <w:adjustRightInd w:val="0"/>
        <w:snapToGrid w:val="0"/>
        <w:spacing w:line="580" w:lineRule="exact"/>
        <w:ind w:firstLineChars="200" w:firstLine="643"/>
        <w:jc w:val="left"/>
        <w:rPr>
          <w:rFonts w:ascii="黑体" w:eastAsia="黑体" w:hAnsi="黑体" w:cs="Times New Roman"/>
          <w:b/>
          <w:color w:val="000000" w:themeColor="text1"/>
          <w:sz w:val="32"/>
          <w:szCs w:val="32"/>
        </w:rPr>
      </w:pPr>
      <w:r w:rsidRPr="004C2316">
        <w:rPr>
          <w:rFonts w:ascii="黑体" w:eastAsia="黑体" w:hAnsi="黑体" w:cs="Times New Roman" w:hint="eastAsia"/>
          <w:b/>
          <w:color w:val="000000" w:themeColor="text1"/>
          <w:sz w:val="32"/>
          <w:szCs w:val="32"/>
        </w:rPr>
        <w:t>三、前沿</w:t>
      </w:r>
      <w:r w:rsidR="004C2316" w:rsidRPr="004C2316">
        <w:rPr>
          <w:rFonts w:ascii="黑体" w:eastAsia="黑体" w:hAnsi="黑体" w:cs="Times New Roman" w:hint="eastAsia"/>
          <w:b/>
          <w:color w:val="000000" w:themeColor="text1"/>
          <w:sz w:val="32"/>
          <w:szCs w:val="32"/>
        </w:rPr>
        <w:t>探索</w:t>
      </w:r>
      <w:r w:rsidRPr="004C2316">
        <w:rPr>
          <w:rFonts w:ascii="黑体" w:eastAsia="黑体" w:hAnsi="黑体" w:cs="Times New Roman" w:hint="eastAsia"/>
          <w:b/>
          <w:color w:val="000000" w:themeColor="text1"/>
          <w:sz w:val="32"/>
          <w:szCs w:val="32"/>
        </w:rPr>
        <w:t>项目</w:t>
      </w:r>
    </w:p>
    <w:p w14:paraId="53B0DEC5" w14:textId="77777777" w:rsidR="00ED2337" w:rsidRDefault="00E3540C" w:rsidP="00C8708E">
      <w:pPr>
        <w:autoSpaceDE w:val="0"/>
        <w:autoSpaceDN w:val="0"/>
        <w:adjustRightInd w:val="0"/>
        <w:snapToGrid w:val="0"/>
        <w:spacing w:line="580" w:lineRule="exact"/>
        <w:ind w:firstLineChars="200" w:firstLine="643"/>
        <w:jc w:val="left"/>
        <w:rPr>
          <w:rFonts w:ascii="楷体_GB2312" w:eastAsia="楷体_GB2312" w:hAnsi="仿宋" w:cs="Times New Roman"/>
          <w:b/>
          <w:snapToGrid w:val="0"/>
          <w:kern w:val="0"/>
          <w:sz w:val="32"/>
          <w:szCs w:val="32"/>
        </w:rPr>
      </w:pPr>
      <w:r w:rsidRPr="00ED2337">
        <w:rPr>
          <w:rFonts w:ascii="楷体_GB2312" w:eastAsia="楷体_GB2312" w:hAnsi="仿宋" w:cs="Times New Roman" w:hint="eastAsia"/>
          <w:b/>
          <w:snapToGrid w:val="0"/>
          <w:kern w:val="0"/>
          <w:sz w:val="32"/>
          <w:szCs w:val="32"/>
        </w:rPr>
        <w:t>8</w:t>
      </w:r>
      <w:r w:rsidR="00180E0D" w:rsidRPr="00ED2337">
        <w:rPr>
          <w:rFonts w:ascii="楷体_GB2312" w:eastAsia="楷体_GB2312" w:hAnsi="仿宋" w:cs="Times New Roman" w:hint="eastAsia"/>
          <w:b/>
          <w:snapToGrid w:val="0"/>
          <w:kern w:val="0"/>
          <w:sz w:val="32"/>
          <w:szCs w:val="32"/>
        </w:rPr>
        <w:t>、新能源汽车70MPa车载高压储氢瓶研发</w:t>
      </w:r>
    </w:p>
    <w:p w14:paraId="76EF44BE" w14:textId="77777777" w:rsidR="00ED2337" w:rsidRPr="003F6A48" w:rsidRDefault="00180E0D"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t>研究内容：</w:t>
      </w:r>
      <w:r w:rsidRPr="003F6A48">
        <w:rPr>
          <w:rFonts w:ascii="Times New Roman" w:eastAsia="仿宋_GB2312" w:hAnsi="Times New Roman" w:cs="Times New Roman"/>
          <w:snapToGrid w:val="0"/>
          <w:kern w:val="0"/>
          <w:sz w:val="32"/>
          <w:szCs w:val="32"/>
        </w:rPr>
        <w:t>重点开展</w:t>
      </w:r>
      <w:r w:rsidRPr="003F6A48">
        <w:rPr>
          <w:rFonts w:ascii="Times New Roman" w:eastAsia="仿宋_GB2312" w:hAnsi="Times New Roman" w:cs="Times New Roman"/>
          <w:snapToGrid w:val="0"/>
          <w:kern w:val="0"/>
          <w:sz w:val="32"/>
          <w:szCs w:val="32"/>
        </w:rPr>
        <w:t>70MPa</w:t>
      </w:r>
      <w:r w:rsidRPr="003F6A48">
        <w:rPr>
          <w:rFonts w:ascii="Times New Roman" w:eastAsia="仿宋_GB2312" w:hAnsi="Times New Roman" w:cs="Times New Roman"/>
          <w:snapToGrid w:val="0"/>
          <w:kern w:val="0"/>
          <w:sz w:val="32"/>
          <w:szCs w:val="32"/>
        </w:rPr>
        <w:t>车载高压储氢瓶结构设计技术、内胆优化与制备、碳纤维缠绕层优化与制备、耐候性胶黏剂改性技术、充放氢循环试验系统、储氢瓶性能评价等技术研究。</w:t>
      </w:r>
    </w:p>
    <w:p w14:paraId="45F67B86" w14:textId="7D94E896" w:rsidR="00ED2337" w:rsidRPr="003F6A48" w:rsidRDefault="00180E0D"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lastRenderedPageBreak/>
        <w:t>考核指标：</w:t>
      </w:r>
      <w:r w:rsidRPr="003F6A48">
        <w:rPr>
          <w:rFonts w:ascii="Times New Roman" w:eastAsia="仿宋_GB2312" w:hAnsi="Times New Roman" w:cs="Times New Roman"/>
          <w:snapToGrid w:val="0"/>
          <w:kern w:val="0"/>
          <w:sz w:val="32"/>
          <w:szCs w:val="32"/>
        </w:rPr>
        <w:t>车载高压氢气瓶公称工作压力</w:t>
      </w:r>
      <w:r w:rsidRPr="003F6A48">
        <w:rPr>
          <w:rFonts w:ascii="Times New Roman" w:eastAsia="仿宋_GB2312" w:hAnsi="Times New Roman" w:cs="Times New Roman"/>
          <w:snapToGrid w:val="0"/>
          <w:kern w:val="0"/>
          <w:sz w:val="32"/>
          <w:szCs w:val="32"/>
        </w:rPr>
        <w:t>70MPa</w:t>
      </w:r>
      <w:r w:rsidRPr="003F6A48">
        <w:rPr>
          <w:rFonts w:ascii="Times New Roman" w:eastAsia="仿宋_GB2312" w:hAnsi="Times New Roman" w:cs="Times New Roman"/>
          <w:snapToGrid w:val="0"/>
          <w:kern w:val="0"/>
          <w:sz w:val="32"/>
          <w:szCs w:val="32"/>
        </w:rPr>
        <w:t>，单位质量储氢密度</w:t>
      </w:r>
      <w:r w:rsidRPr="003F6A48">
        <w:rPr>
          <w:rFonts w:ascii="Times New Roman" w:eastAsia="仿宋_GB2312" w:hAnsi="Times New Roman" w:cs="Times New Roman"/>
          <w:snapToGrid w:val="0"/>
          <w:kern w:val="0"/>
          <w:sz w:val="32"/>
          <w:szCs w:val="32"/>
        </w:rPr>
        <w:t>≥5.0wt%</w:t>
      </w:r>
      <w:r w:rsidRPr="003F6A48">
        <w:rPr>
          <w:rFonts w:ascii="Times New Roman" w:eastAsia="仿宋_GB2312" w:hAnsi="Times New Roman" w:cs="Times New Roman"/>
          <w:snapToGrid w:val="0"/>
          <w:kern w:val="0"/>
          <w:sz w:val="32"/>
          <w:szCs w:val="32"/>
        </w:rPr>
        <w:t>，压力循环次数</w:t>
      </w:r>
      <w:r w:rsidRPr="003F6A48">
        <w:rPr>
          <w:rFonts w:ascii="Times New Roman" w:eastAsia="仿宋_GB2312" w:hAnsi="Times New Roman" w:cs="Times New Roman"/>
          <w:snapToGrid w:val="0"/>
          <w:kern w:val="0"/>
          <w:sz w:val="32"/>
          <w:szCs w:val="32"/>
        </w:rPr>
        <w:t>≥7500</w:t>
      </w:r>
      <w:r w:rsidRPr="003F6A48">
        <w:rPr>
          <w:rFonts w:ascii="Times New Roman" w:eastAsia="仿宋_GB2312" w:hAnsi="Times New Roman" w:cs="Times New Roman"/>
          <w:snapToGrid w:val="0"/>
          <w:kern w:val="0"/>
          <w:sz w:val="32"/>
          <w:szCs w:val="32"/>
        </w:rPr>
        <w:t>次；建立快速充放氢循环试验系统；储氢瓶爆破强度、密封性能、动态力学性能、环境适应性等满足</w:t>
      </w:r>
      <w:r w:rsidRPr="003F6A48">
        <w:rPr>
          <w:rFonts w:ascii="Times New Roman" w:eastAsia="仿宋_GB2312" w:hAnsi="Times New Roman" w:cs="Times New Roman"/>
          <w:snapToGrid w:val="0"/>
          <w:kern w:val="0"/>
          <w:sz w:val="32"/>
          <w:szCs w:val="32"/>
        </w:rPr>
        <w:t>UNGTR13</w:t>
      </w:r>
      <w:r w:rsidRPr="003F6A48">
        <w:rPr>
          <w:rFonts w:ascii="Times New Roman" w:eastAsia="仿宋_GB2312" w:hAnsi="Times New Roman" w:cs="Times New Roman"/>
          <w:snapToGrid w:val="0"/>
          <w:kern w:val="0"/>
          <w:sz w:val="32"/>
          <w:szCs w:val="32"/>
        </w:rPr>
        <w:t>要求；申请专利</w:t>
      </w:r>
      <w:r w:rsidRPr="003F6A48">
        <w:rPr>
          <w:rFonts w:ascii="Times New Roman" w:eastAsia="仿宋_GB2312" w:hAnsi="Times New Roman" w:cs="Times New Roman"/>
          <w:snapToGrid w:val="0"/>
          <w:kern w:val="0"/>
          <w:sz w:val="32"/>
          <w:szCs w:val="32"/>
        </w:rPr>
        <w:t>3</w:t>
      </w:r>
      <w:r w:rsidRPr="003F6A48">
        <w:rPr>
          <w:rFonts w:ascii="Times New Roman" w:eastAsia="仿宋_GB2312" w:hAnsi="Times New Roman" w:cs="Times New Roman"/>
          <w:snapToGrid w:val="0"/>
          <w:kern w:val="0"/>
          <w:sz w:val="32"/>
          <w:szCs w:val="32"/>
        </w:rPr>
        <w:t>项，发表论文</w:t>
      </w:r>
      <w:r w:rsidRPr="003F6A48">
        <w:rPr>
          <w:rFonts w:ascii="Times New Roman" w:eastAsia="仿宋_GB2312" w:hAnsi="Times New Roman" w:cs="Times New Roman"/>
          <w:snapToGrid w:val="0"/>
          <w:kern w:val="0"/>
          <w:sz w:val="32"/>
          <w:szCs w:val="32"/>
        </w:rPr>
        <w:t>5</w:t>
      </w:r>
      <w:r w:rsidRPr="003F6A48">
        <w:rPr>
          <w:rFonts w:ascii="Times New Roman" w:eastAsia="仿宋_GB2312" w:hAnsi="Times New Roman" w:cs="Times New Roman"/>
          <w:snapToGrid w:val="0"/>
          <w:kern w:val="0"/>
          <w:sz w:val="32"/>
          <w:szCs w:val="32"/>
        </w:rPr>
        <w:t>篇，培养研究生</w:t>
      </w:r>
      <w:r w:rsidRPr="003F6A48">
        <w:rPr>
          <w:rFonts w:ascii="Times New Roman" w:eastAsia="仿宋_GB2312" w:hAnsi="Times New Roman" w:cs="Times New Roman"/>
          <w:snapToGrid w:val="0"/>
          <w:kern w:val="0"/>
          <w:sz w:val="32"/>
          <w:szCs w:val="32"/>
        </w:rPr>
        <w:t>5</w:t>
      </w:r>
      <w:r w:rsidRPr="003F6A48">
        <w:rPr>
          <w:rFonts w:ascii="Times New Roman" w:eastAsia="仿宋_GB2312" w:hAnsi="Times New Roman" w:cs="Times New Roman"/>
          <w:snapToGrid w:val="0"/>
          <w:kern w:val="0"/>
          <w:sz w:val="32"/>
          <w:szCs w:val="32"/>
        </w:rPr>
        <w:t>名。</w:t>
      </w:r>
    </w:p>
    <w:p w14:paraId="60A28404" w14:textId="5AA99A03" w:rsidR="005F3089" w:rsidRPr="003F6A48" w:rsidRDefault="00180E0D" w:rsidP="00C8708E">
      <w:pPr>
        <w:autoSpaceDE w:val="0"/>
        <w:autoSpaceDN w:val="0"/>
        <w:adjustRightInd w:val="0"/>
        <w:snapToGrid w:val="0"/>
        <w:spacing w:line="580" w:lineRule="exact"/>
        <w:ind w:firstLineChars="200" w:firstLine="643"/>
        <w:jc w:val="left"/>
        <w:rPr>
          <w:rFonts w:ascii="Times New Roman" w:eastAsia="仿宋_GB2312" w:hAnsi="Times New Roman" w:cs="Times New Roman"/>
          <w:snapToGrid w:val="0"/>
          <w:kern w:val="0"/>
          <w:sz w:val="32"/>
          <w:szCs w:val="32"/>
        </w:rPr>
      </w:pPr>
      <w:r w:rsidRPr="003F6A48">
        <w:rPr>
          <w:rFonts w:ascii="Times New Roman" w:eastAsia="楷体_GB2312" w:hAnsi="Times New Roman" w:cs="Times New Roman"/>
          <w:b/>
          <w:snapToGrid w:val="0"/>
          <w:kern w:val="0"/>
          <w:sz w:val="32"/>
          <w:szCs w:val="32"/>
        </w:rPr>
        <w:t>有关说明：</w:t>
      </w:r>
      <w:r w:rsidRPr="003F6A48">
        <w:rPr>
          <w:rFonts w:ascii="Times New Roman" w:eastAsia="仿宋_GB2312" w:hAnsi="Times New Roman" w:cs="Times New Roman"/>
          <w:snapToGrid w:val="0"/>
          <w:kern w:val="0"/>
          <w:sz w:val="32"/>
          <w:szCs w:val="32"/>
        </w:rPr>
        <w:t>优先鼓励高校、科研院所牵头，联合企业共同申报。财政补助原则上不超过</w:t>
      </w:r>
      <w:r w:rsidR="00C9436E" w:rsidRPr="003F6A48">
        <w:rPr>
          <w:rFonts w:ascii="Times New Roman" w:eastAsia="仿宋_GB2312" w:hAnsi="Times New Roman" w:cs="Times New Roman"/>
          <w:snapToGrid w:val="0"/>
          <w:kern w:val="0"/>
          <w:sz w:val="32"/>
          <w:szCs w:val="32"/>
        </w:rPr>
        <w:t>3</w:t>
      </w:r>
      <w:r w:rsidRPr="003F6A48">
        <w:rPr>
          <w:rFonts w:ascii="Times New Roman" w:eastAsia="仿宋_GB2312" w:hAnsi="Times New Roman" w:cs="Times New Roman"/>
          <w:snapToGrid w:val="0"/>
          <w:kern w:val="0"/>
          <w:sz w:val="32"/>
          <w:szCs w:val="32"/>
        </w:rPr>
        <w:t>00</w:t>
      </w:r>
      <w:r w:rsidRPr="003F6A48">
        <w:rPr>
          <w:rFonts w:ascii="Times New Roman" w:eastAsia="仿宋_GB2312" w:hAnsi="Times New Roman" w:cs="Times New Roman"/>
          <w:snapToGrid w:val="0"/>
          <w:kern w:val="0"/>
          <w:sz w:val="32"/>
          <w:szCs w:val="32"/>
        </w:rPr>
        <w:t>万元，且不超过项目科技投入的</w:t>
      </w:r>
      <w:r w:rsidR="007D729D">
        <w:rPr>
          <w:rFonts w:ascii="Times New Roman" w:eastAsia="仿宋_GB2312" w:hAnsi="Times New Roman" w:cs="Times New Roman" w:hint="eastAsia"/>
          <w:snapToGrid w:val="0"/>
          <w:kern w:val="0"/>
          <w:sz w:val="32"/>
          <w:szCs w:val="32"/>
        </w:rPr>
        <w:t>3</w:t>
      </w:r>
      <w:r w:rsidRPr="003F6A48">
        <w:rPr>
          <w:rFonts w:ascii="Times New Roman" w:eastAsia="仿宋_GB2312" w:hAnsi="Times New Roman" w:cs="Times New Roman"/>
          <w:snapToGrid w:val="0"/>
          <w:kern w:val="0"/>
          <w:sz w:val="32"/>
          <w:szCs w:val="32"/>
        </w:rPr>
        <w:t>0%</w:t>
      </w:r>
      <w:r w:rsidRPr="003F6A48">
        <w:rPr>
          <w:rFonts w:ascii="Times New Roman" w:eastAsia="仿宋_GB2312" w:hAnsi="Times New Roman" w:cs="Times New Roman"/>
          <w:snapToGrid w:val="0"/>
          <w:kern w:val="0"/>
          <w:sz w:val="32"/>
          <w:szCs w:val="32"/>
        </w:rPr>
        <w:t>。（指南编写专家：张何、贾志欣、孙保国）</w:t>
      </w:r>
    </w:p>
    <w:sectPr w:rsidR="005F3089" w:rsidRPr="003F6A48" w:rsidSect="009A48F0">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82B0E" w14:textId="77777777" w:rsidR="00CC4845" w:rsidRDefault="00CC4845" w:rsidP="003C066E">
      <w:r>
        <w:separator/>
      </w:r>
    </w:p>
  </w:endnote>
  <w:endnote w:type="continuationSeparator" w:id="0">
    <w:p w14:paraId="17856203" w14:textId="77777777" w:rsidR="00CC4845" w:rsidRDefault="00CC4845" w:rsidP="003C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99492"/>
      <w:docPartObj>
        <w:docPartGallery w:val="Page Numbers (Bottom of Page)"/>
        <w:docPartUnique/>
      </w:docPartObj>
    </w:sdtPr>
    <w:sdtEndPr/>
    <w:sdtContent>
      <w:p w14:paraId="73B864C0" w14:textId="42B87F88" w:rsidR="00A75ED4" w:rsidRDefault="00A75ED4">
        <w:pPr>
          <w:pStyle w:val="a5"/>
          <w:jc w:val="center"/>
        </w:pPr>
        <w:r>
          <w:fldChar w:fldCharType="begin"/>
        </w:r>
        <w:r>
          <w:instrText>PAGE   \* MERGEFORMAT</w:instrText>
        </w:r>
        <w:r>
          <w:fldChar w:fldCharType="separate"/>
        </w:r>
        <w:r w:rsidR="00083735" w:rsidRPr="00083735">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EDF53" w14:textId="77777777" w:rsidR="00CC4845" w:rsidRDefault="00CC4845" w:rsidP="003C066E">
      <w:r>
        <w:separator/>
      </w:r>
    </w:p>
  </w:footnote>
  <w:footnote w:type="continuationSeparator" w:id="0">
    <w:p w14:paraId="7727AA8B" w14:textId="77777777" w:rsidR="00CC4845" w:rsidRDefault="00CC4845" w:rsidP="003C0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25492"/>
    <w:multiLevelType w:val="singleLevel"/>
    <w:tmpl w:val="E1125492"/>
    <w:lvl w:ilvl="0">
      <w:start w:val="2"/>
      <w:numFmt w:val="decimal"/>
      <w:suff w:val="nothing"/>
      <w:lvlText w:val="%1、"/>
      <w:lvlJc w:val="left"/>
      <w:pPr>
        <w:ind w:left="0" w:firstLine="0"/>
      </w:pPr>
    </w:lvl>
  </w:abstractNum>
  <w:abstractNum w:abstractNumId="1">
    <w:nsid w:val="2C405AE6"/>
    <w:multiLevelType w:val="multilevel"/>
    <w:tmpl w:val="2C405A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5456E6"/>
    <w:multiLevelType w:val="hybridMultilevel"/>
    <w:tmpl w:val="F91EB4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3563F15"/>
    <w:multiLevelType w:val="hybridMultilevel"/>
    <w:tmpl w:val="04A48AA8"/>
    <w:lvl w:ilvl="0" w:tplc="A7645812">
      <w:start w:val="1"/>
      <w:numFmt w:val="japaneseCounting"/>
      <w:lvlText w:val="%1、"/>
      <w:lvlJc w:val="left"/>
      <w:pPr>
        <w:ind w:left="1360" w:hanging="720"/>
      </w:pPr>
      <w:rPr>
        <w:rFonts w:eastAsia="黑体" w:hint="default"/>
        <w:b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3F1083B"/>
    <w:multiLevelType w:val="multilevel"/>
    <w:tmpl w:val="53F108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D1"/>
    <w:rsid w:val="00005101"/>
    <w:rsid w:val="0001571A"/>
    <w:rsid w:val="000175DB"/>
    <w:rsid w:val="0002018A"/>
    <w:rsid w:val="000251F9"/>
    <w:rsid w:val="00032A8F"/>
    <w:rsid w:val="00040F5E"/>
    <w:rsid w:val="000425CE"/>
    <w:rsid w:val="0004788D"/>
    <w:rsid w:val="000512FF"/>
    <w:rsid w:val="0005166A"/>
    <w:rsid w:val="00060F29"/>
    <w:rsid w:val="00071062"/>
    <w:rsid w:val="00074F7E"/>
    <w:rsid w:val="00083735"/>
    <w:rsid w:val="00084E21"/>
    <w:rsid w:val="000A2E5A"/>
    <w:rsid w:val="000A2F5F"/>
    <w:rsid w:val="000A68B9"/>
    <w:rsid w:val="000B5A43"/>
    <w:rsid w:val="000B6D50"/>
    <w:rsid w:val="000C556D"/>
    <w:rsid w:val="000D1D97"/>
    <w:rsid w:val="000D1E0E"/>
    <w:rsid w:val="000D4799"/>
    <w:rsid w:val="000D673D"/>
    <w:rsid w:val="000D6F1A"/>
    <w:rsid w:val="000E2180"/>
    <w:rsid w:val="000E3FD7"/>
    <w:rsid w:val="000F5807"/>
    <w:rsid w:val="000F59E6"/>
    <w:rsid w:val="00105D72"/>
    <w:rsid w:val="00117E49"/>
    <w:rsid w:val="00120FBA"/>
    <w:rsid w:val="00124600"/>
    <w:rsid w:val="00146B7C"/>
    <w:rsid w:val="001540BE"/>
    <w:rsid w:val="001547F1"/>
    <w:rsid w:val="001730DB"/>
    <w:rsid w:val="00174797"/>
    <w:rsid w:val="00180E0D"/>
    <w:rsid w:val="001854B2"/>
    <w:rsid w:val="00190007"/>
    <w:rsid w:val="001970E6"/>
    <w:rsid w:val="00197F82"/>
    <w:rsid w:val="001A1FBC"/>
    <w:rsid w:val="001A55BD"/>
    <w:rsid w:val="001A5998"/>
    <w:rsid w:val="001B4CCC"/>
    <w:rsid w:val="001B575D"/>
    <w:rsid w:val="001C016C"/>
    <w:rsid w:val="001C2F7C"/>
    <w:rsid w:val="001C3631"/>
    <w:rsid w:val="001D1C7C"/>
    <w:rsid w:val="001D7070"/>
    <w:rsid w:val="001E19EF"/>
    <w:rsid w:val="001E2B8C"/>
    <w:rsid w:val="001E43FD"/>
    <w:rsid w:val="001E51CD"/>
    <w:rsid w:val="001F25F6"/>
    <w:rsid w:val="001F65B0"/>
    <w:rsid w:val="00210861"/>
    <w:rsid w:val="00211E0E"/>
    <w:rsid w:val="00234A93"/>
    <w:rsid w:val="00243B0A"/>
    <w:rsid w:val="0024579E"/>
    <w:rsid w:val="00245916"/>
    <w:rsid w:val="00253943"/>
    <w:rsid w:val="0026110E"/>
    <w:rsid w:val="002733B6"/>
    <w:rsid w:val="0027402E"/>
    <w:rsid w:val="002770BB"/>
    <w:rsid w:val="00277477"/>
    <w:rsid w:val="002819B6"/>
    <w:rsid w:val="00281FC7"/>
    <w:rsid w:val="00283BFA"/>
    <w:rsid w:val="002862FF"/>
    <w:rsid w:val="00286E92"/>
    <w:rsid w:val="00293A59"/>
    <w:rsid w:val="00293D91"/>
    <w:rsid w:val="00295770"/>
    <w:rsid w:val="002A19ED"/>
    <w:rsid w:val="002B76D7"/>
    <w:rsid w:val="002C5D5C"/>
    <w:rsid w:val="002D6DAF"/>
    <w:rsid w:val="002D6F53"/>
    <w:rsid w:val="002F28B8"/>
    <w:rsid w:val="002F7A1C"/>
    <w:rsid w:val="00314034"/>
    <w:rsid w:val="0032508F"/>
    <w:rsid w:val="0033177B"/>
    <w:rsid w:val="00331F7A"/>
    <w:rsid w:val="003340D7"/>
    <w:rsid w:val="00347C55"/>
    <w:rsid w:val="0035087A"/>
    <w:rsid w:val="0035596C"/>
    <w:rsid w:val="003604A9"/>
    <w:rsid w:val="00380557"/>
    <w:rsid w:val="00381BC0"/>
    <w:rsid w:val="00384C8E"/>
    <w:rsid w:val="00385209"/>
    <w:rsid w:val="00394E62"/>
    <w:rsid w:val="003C066E"/>
    <w:rsid w:val="003C1A6C"/>
    <w:rsid w:val="003C468F"/>
    <w:rsid w:val="003C5049"/>
    <w:rsid w:val="003D197A"/>
    <w:rsid w:val="003E31DC"/>
    <w:rsid w:val="003E3E11"/>
    <w:rsid w:val="003E583A"/>
    <w:rsid w:val="003F6A48"/>
    <w:rsid w:val="003F7D86"/>
    <w:rsid w:val="00400B55"/>
    <w:rsid w:val="004030A6"/>
    <w:rsid w:val="0041430F"/>
    <w:rsid w:val="004155DC"/>
    <w:rsid w:val="00421548"/>
    <w:rsid w:val="004239C9"/>
    <w:rsid w:val="00430963"/>
    <w:rsid w:val="00437137"/>
    <w:rsid w:val="00442313"/>
    <w:rsid w:val="0044238C"/>
    <w:rsid w:val="00455EF3"/>
    <w:rsid w:val="00461D67"/>
    <w:rsid w:val="004650B5"/>
    <w:rsid w:val="00471DB0"/>
    <w:rsid w:val="00491240"/>
    <w:rsid w:val="00495291"/>
    <w:rsid w:val="004A5F82"/>
    <w:rsid w:val="004C102E"/>
    <w:rsid w:val="004C2316"/>
    <w:rsid w:val="004D1D88"/>
    <w:rsid w:val="004D3453"/>
    <w:rsid w:val="004D5813"/>
    <w:rsid w:val="004F0863"/>
    <w:rsid w:val="005042DE"/>
    <w:rsid w:val="00504EDB"/>
    <w:rsid w:val="0051337B"/>
    <w:rsid w:val="005255B1"/>
    <w:rsid w:val="00543021"/>
    <w:rsid w:val="005557F5"/>
    <w:rsid w:val="00563C56"/>
    <w:rsid w:val="005704C3"/>
    <w:rsid w:val="00573338"/>
    <w:rsid w:val="00574AAA"/>
    <w:rsid w:val="00574AB5"/>
    <w:rsid w:val="0058031A"/>
    <w:rsid w:val="005917DB"/>
    <w:rsid w:val="005B1EDD"/>
    <w:rsid w:val="005B3A6E"/>
    <w:rsid w:val="005B5BE4"/>
    <w:rsid w:val="005B63D1"/>
    <w:rsid w:val="005C362E"/>
    <w:rsid w:val="005C5600"/>
    <w:rsid w:val="005D3A64"/>
    <w:rsid w:val="005F3089"/>
    <w:rsid w:val="005F35F1"/>
    <w:rsid w:val="005F36C7"/>
    <w:rsid w:val="006021AE"/>
    <w:rsid w:val="0061098C"/>
    <w:rsid w:val="006239C3"/>
    <w:rsid w:val="00643F82"/>
    <w:rsid w:val="0064529B"/>
    <w:rsid w:val="006460C1"/>
    <w:rsid w:val="006469C3"/>
    <w:rsid w:val="00646A62"/>
    <w:rsid w:val="006478AE"/>
    <w:rsid w:val="00650A3D"/>
    <w:rsid w:val="00657E25"/>
    <w:rsid w:val="00660852"/>
    <w:rsid w:val="00674BE0"/>
    <w:rsid w:val="006752DC"/>
    <w:rsid w:val="0067725E"/>
    <w:rsid w:val="006834BE"/>
    <w:rsid w:val="006903F3"/>
    <w:rsid w:val="00691E54"/>
    <w:rsid w:val="006B3C62"/>
    <w:rsid w:val="006C2064"/>
    <w:rsid w:val="006C5F67"/>
    <w:rsid w:val="006D14A1"/>
    <w:rsid w:val="006D14EF"/>
    <w:rsid w:val="006D17A8"/>
    <w:rsid w:val="006D1991"/>
    <w:rsid w:val="006D4572"/>
    <w:rsid w:val="006E0E19"/>
    <w:rsid w:val="006E7DC3"/>
    <w:rsid w:val="006F0642"/>
    <w:rsid w:val="006F234C"/>
    <w:rsid w:val="006F2531"/>
    <w:rsid w:val="006F2D0C"/>
    <w:rsid w:val="006F43CC"/>
    <w:rsid w:val="00704147"/>
    <w:rsid w:val="00704EDE"/>
    <w:rsid w:val="00707E0F"/>
    <w:rsid w:val="007156E6"/>
    <w:rsid w:val="00715FF0"/>
    <w:rsid w:val="00717AD6"/>
    <w:rsid w:val="00720BFC"/>
    <w:rsid w:val="00722461"/>
    <w:rsid w:val="0072764F"/>
    <w:rsid w:val="00736930"/>
    <w:rsid w:val="00753E26"/>
    <w:rsid w:val="00761F56"/>
    <w:rsid w:val="0077089A"/>
    <w:rsid w:val="007727AA"/>
    <w:rsid w:val="0078379D"/>
    <w:rsid w:val="00794B9D"/>
    <w:rsid w:val="007A1407"/>
    <w:rsid w:val="007A25B0"/>
    <w:rsid w:val="007A6A2B"/>
    <w:rsid w:val="007A7E06"/>
    <w:rsid w:val="007C0AA5"/>
    <w:rsid w:val="007C69FE"/>
    <w:rsid w:val="007D21AB"/>
    <w:rsid w:val="007D6EEE"/>
    <w:rsid w:val="007D729D"/>
    <w:rsid w:val="007D72AB"/>
    <w:rsid w:val="007E300A"/>
    <w:rsid w:val="007F2600"/>
    <w:rsid w:val="00807263"/>
    <w:rsid w:val="00813BAC"/>
    <w:rsid w:val="008230EF"/>
    <w:rsid w:val="00823406"/>
    <w:rsid w:val="00827CC6"/>
    <w:rsid w:val="00833878"/>
    <w:rsid w:val="00834D24"/>
    <w:rsid w:val="00836133"/>
    <w:rsid w:val="00836F7F"/>
    <w:rsid w:val="0084047F"/>
    <w:rsid w:val="00857B0D"/>
    <w:rsid w:val="00862229"/>
    <w:rsid w:val="00866C5A"/>
    <w:rsid w:val="008727CA"/>
    <w:rsid w:val="00872ED7"/>
    <w:rsid w:val="00877C95"/>
    <w:rsid w:val="00880505"/>
    <w:rsid w:val="00883EA2"/>
    <w:rsid w:val="008851A9"/>
    <w:rsid w:val="00892A25"/>
    <w:rsid w:val="00896AF5"/>
    <w:rsid w:val="00896E95"/>
    <w:rsid w:val="008A38B3"/>
    <w:rsid w:val="008A4099"/>
    <w:rsid w:val="008B2B41"/>
    <w:rsid w:val="008C1F77"/>
    <w:rsid w:val="008C6381"/>
    <w:rsid w:val="008D4F0D"/>
    <w:rsid w:val="008D5CCC"/>
    <w:rsid w:val="008F58CF"/>
    <w:rsid w:val="008F7838"/>
    <w:rsid w:val="009074DB"/>
    <w:rsid w:val="009146EF"/>
    <w:rsid w:val="009212C4"/>
    <w:rsid w:val="00924803"/>
    <w:rsid w:val="00925EF3"/>
    <w:rsid w:val="00926E8C"/>
    <w:rsid w:val="009352CD"/>
    <w:rsid w:val="009355D6"/>
    <w:rsid w:val="0093690A"/>
    <w:rsid w:val="009426F0"/>
    <w:rsid w:val="0094412B"/>
    <w:rsid w:val="00947D56"/>
    <w:rsid w:val="00950A7D"/>
    <w:rsid w:val="009520F4"/>
    <w:rsid w:val="00956370"/>
    <w:rsid w:val="0095669D"/>
    <w:rsid w:val="0096368E"/>
    <w:rsid w:val="00963ADE"/>
    <w:rsid w:val="009738B6"/>
    <w:rsid w:val="00994164"/>
    <w:rsid w:val="00997046"/>
    <w:rsid w:val="009A24A2"/>
    <w:rsid w:val="009A48F0"/>
    <w:rsid w:val="009A5C7A"/>
    <w:rsid w:val="009B3C24"/>
    <w:rsid w:val="009C3E2E"/>
    <w:rsid w:val="009C6B48"/>
    <w:rsid w:val="009C732A"/>
    <w:rsid w:val="009D0285"/>
    <w:rsid w:val="009D0C84"/>
    <w:rsid w:val="009D2D66"/>
    <w:rsid w:val="009D47F4"/>
    <w:rsid w:val="009E3767"/>
    <w:rsid w:val="009E388D"/>
    <w:rsid w:val="009E5B1A"/>
    <w:rsid w:val="009E6F0A"/>
    <w:rsid w:val="009F5FD2"/>
    <w:rsid w:val="009F7CB1"/>
    <w:rsid w:val="00A06031"/>
    <w:rsid w:val="00A13746"/>
    <w:rsid w:val="00A13950"/>
    <w:rsid w:val="00A215DE"/>
    <w:rsid w:val="00A26EBB"/>
    <w:rsid w:val="00A27ECB"/>
    <w:rsid w:val="00A32514"/>
    <w:rsid w:val="00A361A4"/>
    <w:rsid w:val="00A36B0C"/>
    <w:rsid w:val="00A373E9"/>
    <w:rsid w:val="00A376A1"/>
    <w:rsid w:val="00A37FF5"/>
    <w:rsid w:val="00A434AA"/>
    <w:rsid w:val="00A43EFA"/>
    <w:rsid w:val="00A46DA9"/>
    <w:rsid w:val="00A502FF"/>
    <w:rsid w:val="00A51DC2"/>
    <w:rsid w:val="00A54BE1"/>
    <w:rsid w:val="00A6377C"/>
    <w:rsid w:val="00A64EBF"/>
    <w:rsid w:val="00A667A7"/>
    <w:rsid w:val="00A66DDD"/>
    <w:rsid w:val="00A66E44"/>
    <w:rsid w:val="00A75ED4"/>
    <w:rsid w:val="00A8230F"/>
    <w:rsid w:val="00A82EC7"/>
    <w:rsid w:val="00AA0E3E"/>
    <w:rsid w:val="00AA3B14"/>
    <w:rsid w:val="00AA4C15"/>
    <w:rsid w:val="00AA639B"/>
    <w:rsid w:val="00AA78D3"/>
    <w:rsid w:val="00AA7A2B"/>
    <w:rsid w:val="00AB57CD"/>
    <w:rsid w:val="00AC49E5"/>
    <w:rsid w:val="00AD32D2"/>
    <w:rsid w:val="00AD3B49"/>
    <w:rsid w:val="00AE0D56"/>
    <w:rsid w:val="00AE2023"/>
    <w:rsid w:val="00AF788B"/>
    <w:rsid w:val="00AF79BE"/>
    <w:rsid w:val="00B25F49"/>
    <w:rsid w:val="00B27970"/>
    <w:rsid w:val="00B341B4"/>
    <w:rsid w:val="00B4444B"/>
    <w:rsid w:val="00B55483"/>
    <w:rsid w:val="00B64953"/>
    <w:rsid w:val="00B7013D"/>
    <w:rsid w:val="00B705BB"/>
    <w:rsid w:val="00B715C4"/>
    <w:rsid w:val="00B72416"/>
    <w:rsid w:val="00B73610"/>
    <w:rsid w:val="00B74D7A"/>
    <w:rsid w:val="00B74E84"/>
    <w:rsid w:val="00B75EE6"/>
    <w:rsid w:val="00B83A9D"/>
    <w:rsid w:val="00B866C1"/>
    <w:rsid w:val="00B94DB5"/>
    <w:rsid w:val="00BA023E"/>
    <w:rsid w:val="00BA22D9"/>
    <w:rsid w:val="00BA5B41"/>
    <w:rsid w:val="00BB0139"/>
    <w:rsid w:val="00BC27C5"/>
    <w:rsid w:val="00BC6519"/>
    <w:rsid w:val="00BC6CD0"/>
    <w:rsid w:val="00BC736D"/>
    <w:rsid w:val="00BD6FD2"/>
    <w:rsid w:val="00BF0257"/>
    <w:rsid w:val="00BF6356"/>
    <w:rsid w:val="00C168E1"/>
    <w:rsid w:val="00C175A5"/>
    <w:rsid w:val="00C256F1"/>
    <w:rsid w:val="00C3034E"/>
    <w:rsid w:val="00C33D00"/>
    <w:rsid w:val="00C4062C"/>
    <w:rsid w:val="00C55C75"/>
    <w:rsid w:val="00C5767D"/>
    <w:rsid w:val="00C65A02"/>
    <w:rsid w:val="00C67D63"/>
    <w:rsid w:val="00C72C39"/>
    <w:rsid w:val="00C72CB3"/>
    <w:rsid w:val="00C77437"/>
    <w:rsid w:val="00C8236C"/>
    <w:rsid w:val="00C8708E"/>
    <w:rsid w:val="00C903F8"/>
    <w:rsid w:val="00C90EC7"/>
    <w:rsid w:val="00C9117F"/>
    <w:rsid w:val="00C9436E"/>
    <w:rsid w:val="00CA1889"/>
    <w:rsid w:val="00CC0460"/>
    <w:rsid w:val="00CC4845"/>
    <w:rsid w:val="00CE16C4"/>
    <w:rsid w:val="00CE29CE"/>
    <w:rsid w:val="00CE3BDD"/>
    <w:rsid w:val="00CF3B51"/>
    <w:rsid w:val="00D00D0C"/>
    <w:rsid w:val="00D04CD9"/>
    <w:rsid w:val="00D243AD"/>
    <w:rsid w:val="00D26613"/>
    <w:rsid w:val="00D34839"/>
    <w:rsid w:val="00D35D55"/>
    <w:rsid w:val="00D4247C"/>
    <w:rsid w:val="00D436DB"/>
    <w:rsid w:val="00D50433"/>
    <w:rsid w:val="00D53573"/>
    <w:rsid w:val="00D615E9"/>
    <w:rsid w:val="00D72220"/>
    <w:rsid w:val="00D72EED"/>
    <w:rsid w:val="00D81407"/>
    <w:rsid w:val="00D8182E"/>
    <w:rsid w:val="00D8300D"/>
    <w:rsid w:val="00D841D0"/>
    <w:rsid w:val="00DA1DF1"/>
    <w:rsid w:val="00DA33B4"/>
    <w:rsid w:val="00DB6916"/>
    <w:rsid w:val="00DC04D9"/>
    <w:rsid w:val="00DD1102"/>
    <w:rsid w:val="00DD5EBA"/>
    <w:rsid w:val="00DD67A6"/>
    <w:rsid w:val="00DD7CD1"/>
    <w:rsid w:val="00DE53DF"/>
    <w:rsid w:val="00DE747D"/>
    <w:rsid w:val="00DF1353"/>
    <w:rsid w:val="00E152CE"/>
    <w:rsid w:val="00E17181"/>
    <w:rsid w:val="00E17EA8"/>
    <w:rsid w:val="00E24903"/>
    <w:rsid w:val="00E27056"/>
    <w:rsid w:val="00E312CB"/>
    <w:rsid w:val="00E32E1D"/>
    <w:rsid w:val="00E34B49"/>
    <w:rsid w:val="00E3540C"/>
    <w:rsid w:val="00E35DE8"/>
    <w:rsid w:val="00E40E10"/>
    <w:rsid w:val="00E4758B"/>
    <w:rsid w:val="00E61A3D"/>
    <w:rsid w:val="00E70B60"/>
    <w:rsid w:val="00E73E6B"/>
    <w:rsid w:val="00E75B1D"/>
    <w:rsid w:val="00E7613C"/>
    <w:rsid w:val="00E8131B"/>
    <w:rsid w:val="00E81995"/>
    <w:rsid w:val="00E84763"/>
    <w:rsid w:val="00E86A57"/>
    <w:rsid w:val="00E95343"/>
    <w:rsid w:val="00EA23F5"/>
    <w:rsid w:val="00EA6E07"/>
    <w:rsid w:val="00EB3A9F"/>
    <w:rsid w:val="00EC5971"/>
    <w:rsid w:val="00EC5FF7"/>
    <w:rsid w:val="00ED2337"/>
    <w:rsid w:val="00ED52F9"/>
    <w:rsid w:val="00EE0A96"/>
    <w:rsid w:val="00EE0AD7"/>
    <w:rsid w:val="00EE12C5"/>
    <w:rsid w:val="00EE3183"/>
    <w:rsid w:val="00EE5D8C"/>
    <w:rsid w:val="00EF3044"/>
    <w:rsid w:val="00EF6F3E"/>
    <w:rsid w:val="00F0211E"/>
    <w:rsid w:val="00F036B7"/>
    <w:rsid w:val="00F04CC2"/>
    <w:rsid w:val="00F12019"/>
    <w:rsid w:val="00F126B1"/>
    <w:rsid w:val="00F23B70"/>
    <w:rsid w:val="00F4189F"/>
    <w:rsid w:val="00F50956"/>
    <w:rsid w:val="00F52AB8"/>
    <w:rsid w:val="00F56AAF"/>
    <w:rsid w:val="00F56BBC"/>
    <w:rsid w:val="00F601BE"/>
    <w:rsid w:val="00F62D4D"/>
    <w:rsid w:val="00F7550D"/>
    <w:rsid w:val="00F75C67"/>
    <w:rsid w:val="00F77802"/>
    <w:rsid w:val="00F77923"/>
    <w:rsid w:val="00F83681"/>
    <w:rsid w:val="00F86175"/>
    <w:rsid w:val="00FA0D5B"/>
    <w:rsid w:val="00FA3F6C"/>
    <w:rsid w:val="00FB0E1C"/>
    <w:rsid w:val="00FC164F"/>
    <w:rsid w:val="00FD6C26"/>
    <w:rsid w:val="00FD7422"/>
    <w:rsid w:val="00FD7E5D"/>
    <w:rsid w:val="00FE2603"/>
    <w:rsid w:val="00FE2AAB"/>
    <w:rsid w:val="00FE56BA"/>
    <w:rsid w:val="00FF1B6F"/>
    <w:rsid w:val="00FF1C54"/>
    <w:rsid w:val="00FF3435"/>
    <w:rsid w:val="00FF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EA8"/>
    <w:pPr>
      <w:ind w:firstLineChars="200" w:firstLine="420"/>
    </w:pPr>
  </w:style>
  <w:style w:type="paragraph" w:styleId="a4">
    <w:name w:val="header"/>
    <w:basedOn w:val="a"/>
    <w:link w:val="Char"/>
    <w:uiPriority w:val="99"/>
    <w:unhideWhenUsed/>
    <w:rsid w:val="003C0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066E"/>
    <w:rPr>
      <w:sz w:val="18"/>
      <w:szCs w:val="18"/>
    </w:rPr>
  </w:style>
  <w:style w:type="paragraph" w:styleId="a5">
    <w:name w:val="footer"/>
    <w:basedOn w:val="a"/>
    <w:link w:val="Char0"/>
    <w:uiPriority w:val="99"/>
    <w:unhideWhenUsed/>
    <w:rsid w:val="003C066E"/>
    <w:pPr>
      <w:tabs>
        <w:tab w:val="center" w:pos="4153"/>
        <w:tab w:val="right" w:pos="8306"/>
      </w:tabs>
      <w:snapToGrid w:val="0"/>
      <w:jc w:val="left"/>
    </w:pPr>
    <w:rPr>
      <w:sz w:val="18"/>
      <w:szCs w:val="18"/>
    </w:rPr>
  </w:style>
  <w:style w:type="character" w:customStyle="1" w:styleId="Char0">
    <w:name w:val="页脚 Char"/>
    <w:basedOn w:val="a0"/>
    <w:link w:val="a5"/>
    <w:uiPriority w:val="99"/>
    <w:rsid w:val="003C066E"/>
    <w:rPr>
      <w:sz w:val="18"/>
      <w:szCs w:val="18"/>
    </w:rPr>
  </w:style>
  <w:style w:type="character" w:styleId="a6">
    <w:name w:val="annotation reference"/>
    <w:basedOn w:val="a0"/>
    <w:uiPriority w:val="99"/>
    <w:semiHidden/>
    <w:unhideWhenUsed/>
    <w:rsid w:val="00C72C39"/>
    <w:rPr>
      <w:sz w:val="21"/>
      <w:szCs w:val="21"/>
    </w:rPr>
  </w:style>
  <w:style w:type="paragraph" w:styleId="a7">
    <w:name w:val="annotation text"/>
    <w:basedOn w:val="a"/>
    <w:link w:val="Char1"/>
    <w:uiPriority w:val="99"/>
    <w:semiHidden/>
    <w:unhideWhenUsed/>
    <w:rsid w:val="00C72C39"/>
    <w:pPr>
      <w:jc w:val="left"/>
    </w:pPr>
  </w:style>
  <w:style w:type="character" w:customStyle="1" w:styleId="Char1">
    <w:name w:val="批注文字 Char"/>
    <w:basedOn w:val="a0"/>
    <w:link w:val="a7"/>
    <w:uiPriority w:val="99"/>
    <w:semiHidden/>
    <w:rsid w:val="00C72C39"/>
  </w:style>
  <w:style w:type="paragraph" w:styleId="a8">
    <w:name w:val="annotation subject"/>
    <w:basedOn w:val="a7"/>
    <w:next w:val="a7"/>
    <w:link w:val="Char2"/>
    <w:uiPriority w:val="99"/>
    <w:semiHidden/>
    <w:unhideWhenUsed/>
    <w:rsid w:val="00C72C39"/>
    <w:rPr>
      <w:b/>
      <w:bCs/>
    </w:rPr>
  </w:style>
  <w:style w:type="character" w:customStyle="1" w:styleId="Char2">
    <w:name w:val="批注主题 Char"/>
    <w:basedOn w:val="Char1"/>
    <w:link w:val="a8"/>
    <w:uiPriority w:val="99"/>
    <w:semiHidden/>
    <w:rsid w:val="00C72C39"/>
    <w:rPr>
      <w:b/>
      <w:bCs/>
    </w:rPr>
  </w:style>
  <w:style w:type="paragraph" w:styleId="a9">
    <w:name w:val="Balloon Text"/>
    <w:basedOn w:val="a"/>
    <w:link w:val="Char3"/>
    <w:uiPriority w:val="99"/>
    <w:semiHidden/>
    <w:unhideWhenUsed/>
    <w:rsid w:val="00C72C39"/>
    <w:rPr>
      <w:sz w:val="18"/>
      <w:szCs w:val="18"/>
    </w:rPr>
  </w:style>
  <w:style w:type="character" w:customStyle="1" w:styleId="Char3">
    <w:name w:val="批注框文本 Char"/>
    <w:basedOn w:val="a0"/>
    <w:link w:val="a9"/>
    <w:uiPriority w:val="99"/>
    <w:semiHidden/>
    <w:rsid w:val="00C72C39"/>
    <w:rPr>
      <w:sz w:val="18"/>
      <w:szCs w:val="18"/>
    </w:rPr>
  </w:style>
  <w:style w:type="table" w:styleId="aa">
    <w:name w:val="Table Grid"/>
    <w:basedOn w:val="a1"/>
    <w:uiPriority w:val="59"/>
    <w:qFormat/>
    <w:rsid w:val="00A26EB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EA8"/>
    <w:pPr>
      <w:ind w:firstLineChars="200" w:firstLine="420"/>
    </w:pPr>
  </w:style>
  <w:style w:type="paragraph" w:styleId="a4">
    <w:name w:val="header"/>
    <w:basedOn w:val="a"/>
    <w:link w:val="Char"/>
    <w:uiPriority w:val="99"/>
    <w:unhideWhenUsed/>
    <w:rsid w:val="003C0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066E"/>
    <w:rPr>
      <w:sz w:val="18"/>
      <w:szCs w:val="18"/>
    </w:rPr>
  </w:style>
  <w:style w:type="paragraph" w:styleId="a5">
    <w:name w:val="footer"/>
    <w:basedOn w:val="a"/>
    <w:link w:val="Char0"/>
    <w:uiPriority w:val="99"/>
    <w:unhideWhenUsed/>
    <w:rsid w:val="003C066E"/>
    <w:pPr>
      <w:tabs>
        <w:tab w:val="center" w:pos="4153"/>
        <w:tab w:val="right" w:pos="8306"/>
      </w:tabs>
      <w:snapToGrid w:val="0"/>
      <w:jc w:val="left"/>
    </w:pPr>
    <w:rPr>
      <w:sz w:val="18"/>
      <w:szCs w:val="18"/>
    </w:rPr>
  </w:style>
  <w:style w:type="character" w:customStyle="1" w:styleId="Char0">
    <w:name w:val="页脚 Char"/>
    <w:basedOn w:val="a0"/>
    <w:link w:val="a5"/>
    <w:uiPriority w:val="99"/>
    <w:rsid w:val="003C066E"/>
    <w:rPr>
      <w:sz w:val="18"/>
      <w:szCs w:val="18"/>
    </w:rPr>
  </w:style>
  <w:style w:type="character" w:styleId="a6">
    <w:name w:val="annotation reference"/>
    <w:basedOn w:val="a0"/>
    <w:uiPriority w:val="99"/>
    <w:semiHidden/>
    <w:unhideWhenUsed/>
    <w:rsid w:val="00C72C39"/>
    <w:rPr>
      <w:sz w:val="21"/>
      <w:szCs w:val="21"/>
    </w:rPr>
  </w:style>
  <w:style w:type="paragraph" w:styleId="a7">
    <w:name w:val="annotation text"/>
    <w:basedOn w:val="a"/>
    <w:link w:val="Char1"/>
    <w:uiPriority w:val="99"/>
    <w:semiHidden/>
    <w:unhideWhenUsed/>
    <w:rsid w:val="00C72C39"/>
    <w:pPr>
      <w:jc w:val="left"/>
    </w:pPr>
  </w:style>
  <w:style w:type="character" w:customStyle="1" w:styleId="Char1">
    <w:name w:val="批注文字 Char"/>
    <w:basedOn w:val="a0"/>
    <w:link w:val="a7"/>
    <w:uiPriority w:val="99"/>
    <w:semiHidden/>
    <w:rsid w:val="00C72C39"/>
  </w:style>
  <w:style w:type="paragraph" w:styleId="a8">
    <w:name w:val="annotation subject"/>
    <w:basedOn w:val="a7"/>
    <w:next w:val="a7"/>
    <w:link w:val="Char2"/>
    <w:uiPriority w:val="99"/>
    <w:semiHidden/>
    <w:unhideWhenUsed/>
    <w:rsid w:val="00C72C39"/>
    <w:rPr>
      <w:b/>
      <w:bCs/>
    </w:rPr>
  </w:style>
  <w:style w:type="character" w:customStyle="1" w:styleId="Char2">
    <w:name w:val="批注主题 Char"/>
    <w:basedOn w:val="Char1"/>
    <w:link w:val="a8"/>
    <w:uiPriority w:val="99"/>
    <w:semiHidden/>
    <w:rsid w:val="00C72C39"/>
    <w:rPr>
      <w:b/>
      <w:bCs/>
    </w:rPr>
  </w:style>
  <w:style w:type="paragraph" w:styleId="a9">
    <w:name w:val="Balloon Text"/>
    <w:basedOn w:val="a"/>
    <w:link w:val="Char3"/>
    <w:uiPriority w:val="99"/>
    <w:semiHidden/>
    <w:unhideWhenUsed/>
    <w:rsid w:val="00C72C39"/>
    <w:rPr>
      <w:sz w:val="18"/>
      <w:szCs w:val="18"/>
    </w:rPr>
  </w:style>
  <w:style w:type="character" w:customStyle="1" w:styleId="Char3">
    <w:name w:val="批注框文本 Char"/>
    <w:basedOn w:val="a0"/>
    <w:link w:val="a9"/>
    <w:uiPriority w:val="99"/>
    <w:semiHidden/>
    <w:rsid w:val="00C72C39"/>
    <w:rPr>
      <w:sz w:val="18"/>
      <w:szCs w:val="18"/>
    </w:rPr>
  </w:style>
  <w:style w:type="table" w:styleId="aa">
    <w:name w:val="Table Grid"/>
    <w:basedOn w:val="a1"/>
    <w:uiPriority w:val="59"/>
    <w:qFormat/>
    <w:rsid w:val="00A26EB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686">
      <w:bodyDiv w:val="1"/>
      <w:marLeft w:val="0"/>
      <w:marRight w:val="0"/>
      <w:marTop w:val="0"/>
      <w:marBottom w:val="0"/>
      <w:divBdr>
        <w:top w:val="none" w:sz="0" w:space="0" w:color="auto"/>
        <w:left w:val="none" w:sz="0" w:space="0" w:color="auto"/>
        <w:bottom w:val="none" w:sz="0" w:space="0" w:color="auto"/>
        <w:right w:val="none" w:sz="0" w:space="0" w:color="auto"/>
      </w:divBdr>
    </w:div>
    <w:div w:id="23026225">
      <w:bodyDiv w:val="1"/>
      <w:marLeft w:val="0"/>
      <w:marRight w:val="0"/>
      <w:marTop w:val="0"/>
      <w:marBottom w:val="0"/>
      <w:divBdr>
        <w:top w:val="none" w:sz="0" w:space="0" w:color="auto"/>
        <w:left w:val="none" w:sz="0" w:space="0" w:color="auto"/>
        <w:bottom w:val="none" w:sz="0" w:space="0" w:color="auto"/>
        <w:right w:val="none" w:sz="0" w:space="0" w:color="auto"/>
      </w:divBdr>
    </w:div>
    <w:div w:id="166360922">
      <w:bodyDiv w:val="1"/>
      <w:marLeft w:val="0"/>
      <w:marRight w:val="0"/>
      <w:marTop w:val="0"/>
      <w:marBottom w:val="0"/>
      <w:divBdr>
        <w:top w:val="none" w:sz="0" w:space="0" w:color="auto"/>
        <w:left w:val="none" w:sz="0" w:space="0" w:color="auto"/>
        <w:bottom w:val="none" w:sz="0" w:space="0" w:color="auto"/>
        <w:right w:val="none" w:sz="0" w:space="0" w:color="auto"/>
      </w:divBdr>
    </w:div>
    <w:div w:id="174272350">
      <w:bodyDiv w:val="1"/>
      <w:marLeft w:val="0"/>
      <w:marRight w:val="0"/>
      <w:marTop w:val="0"/>
      <w:marBottom w:val="0"/>
      <w:divBdr>
        <w:top w:val="none" w:sz="0" w:space="0" w:color="auto"/>
        <w:left w:val="none" w:sz="0" w:space="0" w:color="auto"/>
        <w:bottom w:val="none" w:sz="0" w:space="0" w:color="auto"/>
        <w:right w:val="none" w:sz="0" w:space="0" w:color="auto"/>
      </w:divBdr>
    </w:div>
    <w:div w:id="190807218">
      <w:bodyDiv w:val="1"/>
      <w:marLeft w:val="0"/>
      <w:marRight w:val="0"/>
      <w:marTop w:val="0"/>
      <w:marBottom w:val="0"/>
      <w:divBdr>
        <w:top w:val="none" w:sz="0" w:space="0" w:color="auto"/>
        <w:left w:val="none" w:sz="0" w:space="0" w:color="auto"/>
        <w:bottom w:val="none" w:sz="0" w:space="0" w:color="auto"/>
        <w:right w:val="none" w:sz="0" w:space="0" w:color="auto"/>
      </w:divBdr>
    </w:div>
    <w:div w:id="261884665">
      <w:bodyDiv w:val="1"/>
      <w:marLeft w:val="0"/>
      <w:marRight w:val="0"/>
      <w:marTop w:val="0"/>
      <w:marBottom w:val="0"/>
      <w:divBdr>
        <w:top w:val="none" w:sz="0" w:space="0" w:color="auto"/>
        <w:left w:val="none" w:sz="0" w:space="0" w:color="auto"/>
        <w:bottom w:val="none" w:sz="0" w:space="0" w:color="auto"/>
        <w:right w:val="none" w:sz="0" w:space="0" w:color="auto"/>
      </w:divBdr>
    </w:div>
    <w:div w:id="339897067">
      <w:bodyDiv w:val="1"/>
      <w:marLeft w:val="0"/>
      <w:marRight w:val="0"/>
      <w:marTop w:val="0"/>
      <w:marBottom w:val="0"/>
      <w:divBdr>
        <w:top w:val="none" w:sz="0" w:space="0" w:color="auto"/>
        <w:left w:val="none" w:sz="0" w:space="0" w:color="auto"/>
        <w:bottom w:val="none" w:sz="0" w:space="0" w:color="auto"/>
        <w:right w:val="none" w:sz="0" w:space="0" w:color="auto"/>
      </w:divBdr>
    </w:div>
    <w:div w:id="357973673">
      <w:bodyDiv w:val="1"/>
      <w:marLeft w:val="0"/>
      <w:marRight w:val="0"/>
      <w:marTop w:val="0"/>
      <w:marBottom w:val="0"/>
      <w:divBdr>
        <w:top w:val="none" w:sz="0" w:space="0" w:color="auto"/>
        <w:left w:val="none" w:sz="0" w:space="0" w:color="auto"/>
        <w:bottom w:val="none" w:sz="0" w:space="0" w:color="auto"/>
        <w:right w:val="none" w:sz="0" w:space="0" w:color="auto"/>
      </w:divBdr>
    </w:div>
    <w:div w:id="417408547">
      <w:bodyDiv w:val="1"/>
      <w:marLeft w:val="0"/>
      <w:marRight w:val="0"/>
      <w:marTop w:val="0"/>
      <w:marBottom w:val="0"/>
      <w:divBdr>
        <w:top w:val="none" w:sz="0" w:space="0" w:color="auto"/>
        <w:left w:val="none" w:sz="0" w:space="0" w:color="auto"/>
        <w:bottom w:val="none" w:sz="0" w:space="0" w:color="auto"/>
        <w:right w:val="none" w:sz="0" w:space="0" w:color="auto"/>
      </w:divBdr>
    </w:div>
    <w:div w:id="463888058">
      <w:bodyDiv w:val="1"/>
      <w:marLeft w:val="0"/>
      <w:marRight w:val="0"/>
      <w:marTop w:val="0"/>
      <w:marBottom w:val="0"/>
      <w:divBdr>
        <w:top w:val="none" w:sz="0" w:space="0" w:color="auto"/>
        <w:left w:val="none" w:sz="0" w:space="0" w:color="auto"/>
        <w:bottom w:val="none" w:sz="0" w:space="0" w:color="auto"/>
        <w:right w:val="none" w:sz="0" w:space="0" w:color="auto"/>
      </w:divBdr>
    </w:div>
    <w:div w:id="512188350">
      <w:bodyDiv w:val="1"/>
      <w:marLeft w:val="0"/>
      <w:marRight w:val="0"/>
      <w:marTop w:val="0"/>
      <w:marBottom w:val="0"/>
      <w:divBdr>
        <w:top w:val="none" w:sz="0" w:space="0" w:color="auto"/>
        <w:left w:val="none" w:sz="0" w:space="0" w:color="auto"/>
        <w:bottom w:val="none" w:sz="0" w:space="0" w:color="auto"/>
        <w:right w:val="none" w:sz="0" w:space="0" w:color="auto"/>
      </w:divBdr>
    </w:div>
    <w:div w:id="574704346">
      <w:bodyDiv w:val="1"/>
      <w:marLeft w:val="0"/>
      <w:marRight w:val="0"/>
      <w:marTop w:val="0"/>
      <w:marBottom w:val="0"/>
      <w:divBdr>
        <w:top w:val="none" w:sz="0" w:space="0" w:color="auto"/>
        <w:left w:val="none" w:sz="0" w:space="0" w:color="auto"/>
        <w:bottom w:val="none" w:sz="0" w:space="0" w:color="auto"/>
        <w:right w:val="none" w:sz="0" w:space="0" w:color="auto"/>
      </w:divBdr>
    </w:div>
    <w:div w:id="622813488">
      <w:bodyDiv w:val="1"/>
      <w:marLeft w:val="0"/>
      <w:marRight w:val="0"/>
      <w:marTop w:val="0"/>
      <w:marBottom w:val="0"/>
      <w:divBdr>
        <w:top w:val="none" w:sz="0" w:space="0" w:color="auto"/>
        <w:left w:val="none" w:sz="0" w:space="0" w:color="auto"/>
        <w:bottom w:val="none" w:sz="0" w:space="0" w:color="auto"/>
        <w:right w:val="none" w:sz="0" w:space="0" w:color="auto"/>
      </w:divBdr>
    </w:div>
    <w:div w:id="623074657">
      <w:bodyDiv w:val="1"/>
      <w:marLeft w:val="0"/>
      <w:marRight w:val="0"/>
      <w:marTop w:val="0"/>
      <w:marBottom w:val="0"/>
      <w:divBdr>
        <w:top w:val="none" w:sz="0" w:space="0" w:color="auto"/>
        <w:left w:val="none" w:sz="0" w:space="0" w:color="auto"/>
        <w:bottom w:val="none" w:sz="0" w:space="0" w:color="auto"/>
        <w:right w:val="none" w:sz="0" w:space="0" w:color="auto"/>
      </w:divBdr>
    </w:div>
    <w:div w:id="707218571">
      <w:bodyDiv w:val="1"/>
      <w:marLeft w:val="0"/>
      <w:marRight w:val="0"/>
      <w:marTop w:val="0"/>
      <w:marBottom w:val="0"/>
      <w:divBdr>
        <w:top w:val="none" w:sz="0" w:space="0" w:color="auto"/>
        <w:left w:val="none" w:sz="0" w:space="0" w:color="auto"/>
        <w:bottom w:val="none" w:sz="0" w:space="0" w:color="auto"/>
        <w:right w:val="none" w:sz="0" w:space="0" w:color="auto"/>
      </w:divBdr>
    </w:div>
    <w:div w:id="739208872">
      <w:bodyDiv w:val="1"/>
      <w:marLeft w:val="0"/>
      <w:marRight w:val="0"/>
      <w:marTop w:val="0"/>
      <w:marBottom w:val="0"/>
      <w:divBdr>
        <w:top w:val="none" w:sz="0" w:space="0" w:color="auto"/>
        <w:left w:val="none" w:sz="0" w:space="0" w:color="auto"/>
        <w:bottom w:val="none" w:sz="0" w:space="0" w:color="auto"/>
        <w:right w:val="none" w:sz="0" w:space="0" w:color="auto"/>
      </w:divBdr>
    </w:div>
    <w:div w:id="783764534">
      <w:bodyDiv w:val="1"/>
      <w:marLeft w:val="0"/>
      <w:marRight w:val="0"/>
      <w:marTop w:val="0"/>
      <w:marBottom w:val="0"/>
      <w:divBdr>
        <w:top w:val="none" w:sz="0" w:space="0" w:color="auto"/>
        <w:left w:val="none" w:sz="0" w:space="0" w:color="auto"/>
        <w:bottom w:val="none" w:sz="0" w:space="0" w:color="auto"/>
        <w:right w:val="none" w:sz="0" w:space="0" w:color="auto"/>
      </w:divBdr>
    </w:div>
    <w:div w:id="795804761">
      <w:bodyDiv w:val="1"/>
      <w:marLeft w:val="0"/>
      <w:marRight w:val="0"/>
      <w:marTop w:val="0"/>
      <w:marBottom w:val="0"/>
      <w:divBdr>
        <w:top w:val="none" w:sz="0" w:space="0" w:color="auto"/>
        <w:left w:val="none" w:sz="0" w:space="0" w:color="auto"/>
        <w:bottom w:val="none" w:sz="0" w:space="0" w:color="auto"/>
        <w:right w:val="none" w:sz="0" w:space="0" w:color="auto"/>
      </w:divBdr>
    </w:div>
    <w:div w:id="860632909">
      <w:bodyDiv w:val="1"/>
      <w:marLeft w:val="0"/>
      <w:marRight w:val="0"/>
      <w:marTop w:val="0"/>
      <w:marBottom w:val="0"/>
      <w:divBdr>
        <w:top w:val="none" w:sz="0" w:space="0" w:color="auto"/>
        <w:left w:val="none" w:sz="0" w:space="0" w:color="auto"/>
        <w:bottom w:val="none" w:sz="0" w:space="0" w:color="auto"/>
        <w:right w:val="none" w:sz="0" w:space="0" w:color="auto"/>
      </w:divBdr>
    </w:div>
    <w:div w:id="901525362">
      <w:bodyDiv w:val="1"/>
      <w:marLeft w:val="0"/>
      <w:marRight w:val="0"/>
      <w:marTop w:val="0"/>
      <w:marBottom w:val="0"/>
      <w:divBdr>
        <w:top w:val="none" w:sz="0" w:space="0" w:color="auto"/>
        <w:left w:val="none" w:sz="0" w:space="0" w:color="auto"/>
        <w:bottom w:val="none" w:sz="0" w:space="0" w:color="auto"/>
        <w:right w:val="none" w:sz="0" w:space="0" w:color="auto"/>
      </w:divBdr>
    </w:div>
    <w:div w:id="935552621">
      <w:bodyDiv w:val="1"/>
      <w:marLeft w:val="0"/>
      <w:marRight w:val="0"/>
      <w:marTop w:val="0"/>
      <w:marBottom w:val="0"/>
      <w:divBdr>
        <w:top w:val="none" w:sz="0" w:space="0" w:color="auto"/>
        <w:left w:val="none" w:sz="0" w:space="0" w:color="auto"/>
        <w:bottom w:val="none" w:sz="0" w:space="0" w:color="auto"/>
        <w:right w:val="none" w:sz="0" w:space="0" w:color="auto"/>
      </w:divBdr>
    </w:div>
    <w:div w:id="940114024">
      <w:bodyDiv w:val="1"/>
      <w:marLeft w:val="0"/>
      <w:marRight w:val="0"/>
      <w:marTop w:val="0"/>
      <w:marBottom w:val="0"/>
      <w:divBdr>
        <w:top w:val="none" w:sz="0" w:space="0" w:color="auto"/>
        <w:left w:val="none" w:sz="0" w:space="0" w:color="auto"/>
        <w:bottom w:val="none" w:sz="0" w:space="0" w:color="auto"/>
        <w:right w:val="none" w:sz="0" w:space="0" w:color="auto"/>
      </w:divBdr>
    </w:div>
    <w:div w:id="961886981">
      <w:bodyDiv w:val="1"/>
      <w:marLeft w:val="0"/>
      <w:marRight w:val="0"/>
      <w:marTop w:val="0"/>
      <w:marBottom w:val="0"/>
      <w:divBdr>
        <w:top w:val="none" w:sz="0" w:space="0" w:color="auto"/>
        <w:left w:val="none" w:sz="0" w:space="0" w:color="auto"/>
        <w:bottom w:val="none" w:sz="0" w:space="0" w:color="auto"/>
        <w:right w:val="none" w:sz="0" w:space="0" w:color="auto"/>
      </w:divBdr>
    </w:div>
    <w:div w:id="1045719995">
      <w:bodyDiv w:val="1"/>
      <w:marLeft w:val="0"/>
      <w:marRight w:val="0"/>
      <w:marTop w:val="0"/>
      <w:marBottom w:val="0"/>
      <w:divBdr>
        <w:top w:val="none" w:sz="0" w:space="0" w:color="auto"/>
        <w:left w:val="none" w:sz="0" w:space="0" w:color="auto"/>
        <w:bottom w:val="none" w:sz="0" w:space="0" w:color="auto"/>
        <w:right w:val="none" w:sz="0" w:space="0" w:color="auto"/>
      </w:divBdr>
    </w:div>
    <w:div w:id="1213276718">
      <w:bodyDiv w:val="1"/>
      <w:marLeft w:val="0"/>
      <w:marRight w:val="0"/>
      <w:marTop w:val="0"/>
      <w:marBottom w:val="0"/>
      <w:divBdr>
        <w:top w:val="none" w:sz="0" w:space="0" w:color="auto"/>
        <w:left w:val="none" w:sz="0" w:space="0" w:color="auto"/>
        <w:bottom w:val="none" w:sz="0" w:space="0" w:color="auto"/>
        <w:right w:val="none" w:sz="0" w:space="0" w:color="auto"/>
      </w:divBdr>
    </w:div>
    <w:div w:id="1233616376">
      <w:bodyDiv w:val="1"/>
      <w:marLeft w:val="0"/>
      <w:marRight w:val="0"/>
      <w:marTop w:val="0"/>
      <w:marBottom w:val="0"/>
      <w:divBdr>
        <w:top w:val="none" w:sz="0" w:space="0" w:color="auto"/>
        <w:left w:val="none" w:sz="0" w:space="0" w:color="auto"/>
        <w:bottom w:val="none" w:sz="0" w:space="0" w:color="auto"/>
        <w:right w:val="none" w:sz="0" w:space="0" w:color="auto"/>
      </w:divBdr>
    </w:div>
    <w:div w:id="1272980842">
      <w:bodyDiv w:val="1"/>
      <w:marLeft w:val="0"/>
      <w:marRight w:val="0"/>
      <w:marTop w:val="0"/>
      <w:marBottom w:val="0"/>
      <w:divBdr>
        <w:top w:val="none" w:sz="0" w:space="0" w:color="auto"/>
        <w:left w:val="none" w:sz="0" w:space="0" w:color="auto"/>
        <w:bottom w:val="none" w:sz="0" w:space="0" w:color="auto"/>
        <w:right w:val="none" w:sz="0" w:space="0" w:color="auto"/>
      </w:divBdr>
    </w:div>
    <w:div w:id="1330982266">
      <w:bodyDiv w:val="1"/>
      <w:marLeft w:val="0"/>
      <w:marRight w:val="0"/>
      <w:marTop w:val="0"/>
      <w:marBottom w:val="0"/>
      <w:divBdr>
        <w:top w:val="none" w:sz="0" w:space="0" w:color="auto"/>
        <w:left w:val="none" w:sz="0" w:space="0" w:color="auto"/>
        <w:bottom w:val="none" w:sz="0" w:space="0" w:color="auto"/>
        <w:right w:val="none" w:sz="0" w:space="0" w:color="auto"/>
      </w:divBdr>
    </w:div>
    <w:div w:id="1486966441">
      <w:bodyDiv w:val="1"/>
      <w:marLeft w:val="0"/>
      <w:marRight w:val="0"/>
      <w:marTop w:val="0"/>
      <w:marBottom w:val="0"/>
      <w:divBdr>
        <w:top w:val="none" w:sz="0" w:space="0" w:color="auto"/>
        <w:left w:val="none" w:sz="0" w:space="0" w:color="auto"/>
        <w:bottom w:val="none" w:sz="0" w:space="0" w:color="auto"/>
        <w:right w:val="none" w:sz="0" w:space="0" w:color="auto"/>
      </w:divBdr>
    </w:div>
    <w:div w:id="1589773922">
      <w:bodyDiv w:val="1"/>
      <w:marLeft w:val="0"/>
      <w:marRight w:val="0"/>
      <w:marTop w:val="0"/>
      <w:marBottom w:val="0"/>
      <w:divBdr>
        <w:top w:val="none" w:sz="0" w:space="0" w:color="auto"/>
        <w:left w:val="none" w:sz="0" w:space="0" w:color="auto"/>
        <w:bottom w:val="none" w:sz="0" w:space="0" w:color="auto"/>
        <w:right w:val="none" w:sz="0" w:space="0" w:color="auto"/>
      </w:divBdr>
    </w:div>
    <w:div w:id="1670254191">
      <w:bodyDiv w:val="1"/>
      <w:marLeft w:val="0"/>
      <w:marRight w:val="0"/>
      <w:marTop w:val="0"/>
      <w:marBottom w:val="0"/>
      <w:divBdr>
        <w:top w:val="none" w:sz="0" w:space="0" w:color="auto"/>
        <w:left w:val="none" w:sz="0" w:space="0" w:color="auto"/>
        <w:bottom w:val="none" w:sz="0" w:space="0" w:color="auto"/>
        <w:right w:val="none" w:sz="0" w:space="0" w:color="auto"/>
      </w:divBdr>
    </w:div>
    <w:div w:id="1681855061">
      <w:bodyDiv w:val="1"/>
      <w:marLeft w:val="0"/>
      <w:marRight w:val="0"/>
      <w:marTop w:val="0"/>
      <w:marBottom w:val="0"/>
      <w:divBdr>
        <w:top w:val="none" w:sz="0" w:space="0" w:color="auto"/>
        <w:left w:val="none" w:sz="0" w:space="0" w:color="auto"/>
        <w:bottom w:val="none" w:sz="0" w:space="0" w:color="auto"/>
        <w:right w:val="none" w:sz="0" w:space="0" w:color="auto"/>
      </w:divBdr>
    </w:div>
    <w:div w:id="1723794164">
      <w:bodyDiv w:val="1"/>
      <w:marLeft w:val="0"/>
      <w:marRight w:val="0"/>
      <w:marTop w:val="0"/>
      <w:marBottom w:val="0"/>
      <w:divBdr>
        <w:top w:val="none" w:sz="0" w:space="0" w:color="auto"/>
        <w:left w:val="none" w:sz="0" w:space="0" w:color="auto"/>
        <w:bottom w:val="none" w:sz="0" w:space="0" w:color="auto"/>
        <w:right w:val="none" w:sz="0" w:space="0" w:color="auto"/>
      </w:divBdr>
    </w:div>
    <w:div w:id="1783070518">
      <w:bodyDiv w:val="1"/>
      <w:marLeft w:val="0"/>
      <w:marRight w:val="0"/>
      <w:marTop w:val="0"/>
      <w:marBottom w:val="0"/>
      <w:divBdr>
        <w:top w:val="none" w:sz="0" w:space="0" w:color="auto"/>
        <w:left w:val="none" w:sz="0" w:space="0" w:color="auto"/>
        <w:bottom w:val="none" w:sz="0" w:space="0" w:color="auto"/>
        <w:right w:val="none" w:sz="0" w:space="0" w:color="auto"/>
      </w:divBdr>
    </w:div>
    <w:div w:id="1998682718">
      <w:bodyDiv w:val="1"/>
      <w:marLeft w:val="0"/>
      <w:marRight w:val="0"/>
      <w:marTop w:val="0"/>
      <w:marBottom w:val="0"/>
      <w:divBdr>
        <w:top w:val="none" w:sz="0" w:space="0" w:color="auto"/>
        <w:left w:val="none" w:sz="0" w:space="0" w:color="auto"/>
        <w:bottom w:val="none" w:sz="0" w:space="0" w:color="auto"/>
        <w:right w:val="none" w:sz="0" w:space="0" w:color="auto"/>
      </w:divBdr>
    </w:div>
    <w:div w:id="2057197228">
      <w:bodyDiv w:val="1"/>
      <w:marLeft w:val="0"/>
      <w:marRight w:val="0"/>
      <w:marTop w:val="0"/>
      <w:marBottom w:val="0"/>
      <w:divBdr>
        <w:top w:val="none" w:sz="0" w:space="0" w:color="auto"/>
        <w:left w:val="none" w:sz="0" w:space="0" w:color="auto"/>
        <w:bottom w:val="none" w:sz="0" w:space="0" w:color="auto"/>
        <w:right w:val="none" w:sz="0" w:space="0" w:color="auto"/>
      </w:divBdr>
    </w:div>
    <w:div w:id="2098869031">
      <w:bodyDiv w:val="1"/>
      <w:marLeft w:val="0"/>
      <w:marRight w:val="0"/>
      <w:marTop w:val="0"/>
      <w:marBottom w:val="0"/>
      <w:divBdr>
        <w:top w:val="none" w:sz="0" w:space="0" w:color="auto"/>
        <w:left w:val="none" w:sz="0" w:space="0" w:color="auto"/>
        <w:bottom w:val="none" w:sz="0" w:space="0" w:color="auto"/>
        <w:right w:val="none" w:sz="0" w:space="0" w:color="auto"/>
      </w:divBdr>
    </w:div>
    <w:div w:id="21101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57E04-5267-4BD0-9DFD-8BF37EE7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606</Words>
  <Characters>3460</Characters>
  <Application>Microsoft Office Word</Application>
  <DocSecurity>0</DocSecurity>
  <Lines>28</Lines>
  <Paragraphs>8</Paragraphs>
  <ScaleCrop>false</ScaleCrop>
  <Company>Microsoft</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张永彤</cp:lastModifiedBy>
  <cp:revision>15</cp:revision>
  <cp:lastPrinted>2019-11-06T01:56:00Z</cp:lastPrinted>
  <dcterms:created xsi:type="dcterms:W3CDTF">2020-06-03T01:11:00Z</dcterms:created>
  <dcterms:modified xsi:type="dcterms:W3CDTF">2020-06-04T09:21:00Z</dcterms:modified>
</cp:coreProperties>
</file>