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bookmarkStart w:id="0" w:name="_GoBack"/>
      <w:bookmarkEnd w:id="0"/>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14:paraId="4072962F">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w:t>
      </w:r>
      <w:r>
        <w:rPr>
          <w:rFonts w:hint="eastAsia" w:ascii="仿宋" w:hAnsi="仿宋" w:eastAsia="仿宋"/>
          <w:sz w:val="28"/>
          <w:szCs w:val="28"/>
          <w:lang w:val="en-US" w:eastAsia="zh-CN"/>
        </w:rPr>
        <w:t>工程师学院宁波分院</w:t>
      </w:r>
      <w:r>
        <w:rPr>
          <w:rFonts w:hint="eastAsia" w:ascii="仿宋" w:hAnsi="仿宋" w:eastAsia="仿宋"/>
          <w:sz w:val="28"/>
          <w:szCs w:val="28"/>
        </w:rPr>
        <w:t>教学管理办公室（</w:t>
      </w:r>
      <w:r>
        <w:rPr>
          <w:rFonts w:hint="eastAsia" w:ascii="仿宋" w:hAnsi="仿宋" w:eastAsia="仿宋"/>
          <w:sz w:val="28"/>
          <w:szCs w:val="28"/>
          <w:lang w:val="en-US" w:eastAsia="zh-CN"/>
        </w:rPr>
        <w:t>9号楼201</w:t>
      </w:r>
      <w:r>
        <w:rPr>
          <w:rFonts w:hint="eastAsia" w:ascii="仿宋" w:hAnsi="仿宋" w:eastAsia="仿宋"/>
          <w:sz w:val="28"/>
          <w:szCs w:val="28"/>
        </w:rPr>
        <w:t>）；请各卓越培养项目及时联系未通过初审的研究生及校内导师，并请项目督促该校内导师做好研究生后续申请学位的指导工作，争取尽早完成创新成果要求。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12</w:t>
      </w:r>
      <w:r>
        <w:rPr>
          <w:rFonts w:hint="eastAsia" w:ascii="仿宋" w:hAnsi="仿宋" w:eastAsia="仿宋"/>
          <w:sz w:val="28"/>
          <w:szCs w:val="28"/>
        </w:rPr>
        <w:t>月30日前将答辩特批表交至</w:t>
      </w:r>
      <w:r>
        <w:rPr>
          <w:rFonts w:hint="eastAsia" w:ascii="仿宋" w:hAnsi="仿宋" w:eastAsia="仿宋"/>
          <w:sz w:val="28"/>
          <w:szCs w:val="28"/>
          <w:lang w:val="en-US" w:eastAsia="zh-CN"/>
        </w:rPr>
        <w:t>工程师学院宁波分院（9号</w:t>
      </w:r>
      <w:r>
        <w:rPr>
          <w:rFonts w:hint="eastAsia" w:ascii="仿宋" w:hAnsi="仿宋" w:eastAsia="仿宋"/>
          <w:sz w:val="28"/>
          <w:szCs w:val="28"/>
        </w:rPr>
        <w:t>楼2</w:t>
      </w:r>
      <w:r>
        <w:rPr>
          <w:rFonts w:hint="eastAsia" w:ascii="仿宋" w:hAnsi="仿宋" w:eastAsia="仿宋"/>
          <w:sz w:val="28"/>
          <w:szCs w:val="28"/>
          <w:lang w:val="en-US" w:eastAsia="zh-CN"/>
        </w:rPr>
        <w:t>01）</w:t>
      </w:r>
      <w:r>
        <w:rPr>
          <w:rFonts w:hint="eastAsia" w:ascii="仿宋" w:hAnsi="仿宋" w:eastAsia="仿宋"/>
          <w:sz w:val="28"/>
          <w:szCs w:val="28"/>
        </w:rPr>
        <w:t>办理科研特批。待科研成果符合出口标准后请将相关证明材料交至</w:t>
      </w:r>
      <w:r>
        <w:rPr>
          <w:rFonts w:hint="eastAsia" w:ascii="仿宋" w:hAnsi="仿宋" w:eastAsia="仿宋"/>
          <w:sz w:val="28"/>
          <w:szCs w:val="28"/>
          <w:lang w:val="en-US" w:eastAsia="zh-CN"/>
        </w:rPr>
        <w:t>工程师学院宁波分院（9号楼201）</w:t>
      </w:r>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152200C5"/>
    <w:rsid w:val="21751CF0"/>
    <w:rsid w:val="260E6796"/>
    <w:rsid w:val="2A6444D2"/>
    <w:rsid w:val="33EB3DFF"/>
    <w:rsid w:val="51765017"/>
    <w:rsid w:val="525D5438"/>
    <w:rsid w:val="56D40543"/>
    <w:rsid w:val="57144B90"/>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1398</Words>
  <Characters>1496</Characters>
  <Lines>10</Lines>
  <Paragraphs>3</Paragraphs>
  <TotalTime>214</TotalTime>
  <ScaleCrop>false</ScaleCrop>
  <LinksUpToDate>false</LinksUpToDate>
  <CharactersWithSpaces>1498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可可心</cp:lastModifiedBy>
  <dcterms:modified xsi:type="dcterms:W3CDTF">2025-11-13T01:47:54Z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8F6D7A8290AB488AAD68B377A8E40075_13</vt:lpwstr>
  </property>
  <property fmtid="{D5CDD505-2E9C-101B-9397-08002B2CF9AE}" pid="4" name="KSOTemplateDocerSaveRecord">
    <vt:lpwstr>eyJoZGlkIjoiY2ExNzI4OTM5MTdmY2Q5YzE5NWFjMTlmZTFiYTFjOTciLCJ1c2VySWQiOiI3OTExMDA0OTAifQ==</vt:lpwstr>
  </property>
</Properties>
</file>